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DE" w:rsidRPr="005C59C0" w:rsidRDefault="005C59C0" w:rsidP="005C59C0">
      <w:pPr>
        <w:jc w:val="center"/>
        <w:rPr>
          <w:b/>
        </w:rPr>
      </w:pPr>
      <w:r w:rsidRPr="005C59C0">
        <w:rPr>
          <w:b/>
        </w:rPr>
        <w:t>ΠΑΝΕΠΙΣΤΗΜΙΟ ΔΥΤΙΚΗΣ ΜΑΚΕΔΟΝΙΑΣ</w:t>
      </w:r>
    </w:p>
    <w:p w:rsidR="005C59C0" w:rsidRPr="005C59C0" w:rsidRDefault="005C59C0" w:rsidP="005C59C0">
      <w:pPr>
        <w:jc w:val="center"/>
        <w:rPr>
          <w:b/>
        </w:rPr>
      </w:pPr>
      <w:r w:rsidRPr="005C59C0">
        <w:rPr>
          <w:b/>
        </w:rPr>
        <w:t>ΤΜΗΜΑ ΜΗΧΑΝΟΛΟΓΩΝ ΜΗΧΑΝΙΚΩΝ</w:t>
      </w:r>
    </w:p>
    <w:p w:rsidR="005C59C0" w:rsidRDefault="005C59C0"/>
    <w:p w:rsidR="005C59C0" w:rsidRPr="00D73BA0" w:rsidRDefault="005C59C0" w:rsidP="005C59C0">
      <w:pPr>
        <w:jc w:val="center"/>
        <w:rPr>
          <w:b/>
        </w:rPr>
      </w:pPr>
      <w:r w:rsidRPr="005C59C0">
        <w:rPr>
          <w:b/>
        </w:rPr>
        <w:t>ΠΡΟΤΕΙΝΟΜΕΝΟ ΘΕΜΑ ΣΠΟΥΔΑΣΤΙΚΗΣ ΕΡΓΑΣΙΑΣ</w:t>
      </w:r>
    </w:p>
    <w:p w:rsidR="005C59C0" w:rsidRDefault="005C59C0" w:rsidP="005C59C0">
      <w:pPr>
        <w:jc w:val="center"/>
      </w:pPr>
      <w:r>
        <w:t>ΣΤ’ ΕΞΑΜΗΝΟ</w:t>
      </w:r>
    </w:p>
    <w:p w:rsidR="005C59C0" w:rsidRDefault="005C59C0"/>
    <w:tbl>
      <w:tblPr>
        <w:tblStyle w:val="TableGrid"/>
        <w:tblW w:w="0" w:type="auto"/>
        <w:tblLook w:val="01E0"/>
      </w:tblPr>
      <w:tblGrid>
        <w:gridCol w:w="3348"/>
        <w:gridCol w:w="5174"/>
      </w:tblGrid>
      <w:tr w:rsidR="005C59C0" w:rsidTr="003A3D78">
        <w:trPr>
          <w:trHeight w:val="292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Επιβλέπων Καθηγητής:</w:t>
            </w:r>
          </w:p>
        </w:tc>
        <w:tc>
          <w:tcPr>
            <w:tcW w:w="5174" w:type="dxa"/>
          </w:tcPr>
          <w:p w:rsidR="005C59C0" w:rsidRDefault="001271B6" w:rsidP="004B562B">
            <w:r>
              <w:t>Γιώργος Νενές</w:t>
            </w:r>
          </w:p>
          <w:p w:rsidR="005C6E5F" w:rsidRPr="001271B6" w:rsidRDefault="005C6E5F" w:rsidP="004B562B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:</w:t>
            </w:r>
          </w:p>
        </w:tc>
        <w:tc>
          <w:tcPr>
            <w:tcW w:w="5174" w:type="dxa"/>
          </w:tcPr>
          <w:p w:rsidR="00D73BA0" w:rsidRPr="00A44A1F" w:rsidRDefault="00D73BA0" w:rsidP="005C6E5F">
            <w:r>
              <w:t xml:space="preserve">Εφαρμογές </w:t>
            </w:r>
            <w:r w:rsidR="00E26D9F">
              <w:t xml:space="preserve">Τεχνικών Διαχείρισης </w:t>
            </w:r>
            <w:r w:rsidR="00A44A1F">
              <w:t>Εφοδιαστικών Αλυσίδων</w:t>
            </w:r>
            <w:r w:rsidR="00A44A1F" w:rsidRPr="00A44A1F">
              <w:t xml:space="preserve"> </w:t>
            </w:r>
            <w:r w:rsidR="00A44A1F">
              <w:t>σε Επιχειρήσεις</w:t>
            </w:r>
          </w:p>
          <w:p w:rsidR="005C6E5F" w:rsidRPr="00D73BA0" w:rsidRDefault="005C6E5F" w:rsidP="005C6E5F"/>
        </w:tc>
      </w:tr>
      <w:tr w:rsidR="005C59C0" w:rsidRPr="00AF759D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(Αγγλικά)</w:t>
            </w:r>
          </w:p>
        </w:tc>
        <w:tc>
          <w:tcPr>
            <w:tcW w:w="5174" w:type="dxa"/>
          </w:tcPr>
          <w:p w:rsidR="005C59C0" w:rsidRPr="00A460C7" w:rsidRDefault="00D73BA0" w:rsidP="00D73BA0">
            <w:pPr>
              <w:rPr>
                <w:lang w:val="en-US"/>
              </w:rPr>
            </w:pPr>
            <w:r>
              <w:rPr>
                <w:lang w:val="en-US"/>
              </w:rPr>
              <w:t xml:space="preserve">Applications of </w:t>
            </w:r>
            <w:r w:rsidR="00A44A1F">
              <w:rPr>
                <w:lang w:val="en-US"/>
              </w:rPr>
              <w:t>Supply Chain</w:t>
            </w:r>
            <w:r w:rsidR="00E26D9F">
              <w:rPr>
                <w:lang w:val="en-US"/>
              </w:rPr>
              <w:t xml:space="preserve"> Management </w:t>
            </w:r>
            <w:r>
              <w:rPr>
                <w:lang w:val="en-US"/>
              </w:rPr>
              <w:t>in Industries</w:t>
            </w:r>
          </w:p>
          <w:p w:rsidR="005C6E5F" w:rsidRPr="00A460C7" w:rsidRDefault="005C6E5F" w:rsidP="00D73BA0">
            <w:pPr>
              <w:rPr>
                <w:lang w:val="en-US"/>
              </w:rPr>
            </w:pPr>
          </w:p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 xml:space="preserve">Σύντομη Περιγραφή </w:t>
            </w:r>
            <w:r w:rsidRPr="003A3D78">
              <w:rPr>
                <w:b/>
                <w:lang w:val="en-US"/>
              </w:rPr>
              <w:t>:</w:t>
            </w:r>
          </w:p>
        </w:tc>
        <w:tc>
          <w:tcPr>
            <w:tcW w:w="5174" w:type="dxa"/>
          </w:tcPr>
          <w:p w:rsidR="005C59C0" w:rsidRDefault="00D73BA0" w:rsidP="005C6E5F">
            <w:r>
              <w:t xml:space="preserve">Σκοπός της Σπουδαστικής Εργασίας είναι η </w:t>
            </w:r>
            <w:r w:rsidR="008B548B">
              <w:t xml:space="preserve">μελέτη </w:t>
            </w:r>
            <w:r>
              <w:t xml:space="preserve">εφαρμογών τεχνικών </w:t>
            </w:r>
            <w:r w:rsidR="00E26D9F">
              <w:t xml:space="preserve">διαχείρισης </w:t>
            </w:r>
            <w:r w:rsidR="00A44A1F">
              <w:t>εφοδιαστικών αλυσίδων</w:t>
            </w:r>
            <w:r>
              <w:t xml:space="preserve"> σε επιχειρήσεις. Ο φοιτητής θα πρέπει να διαβάσει Ελληνική και διεθνή βιβλιογραφία και να συνοψίσει στην εργασία του πραγματικές περιπτώσεις όπου εφαρμόστηκαν οι τεχνικές </w:t>
            </w:r>
            <w:r w:rsidR="00E26D9F">
              <w:t xml:space="preserve">διαχείρισης </w:t>
            </w:r>
            <w:r w:rsidR="00A44A1F">
              <w:t xml:space="preserve">εφοδιαστικών αλυσίδων </w:t>
            </w:r>
            <w:r w:rsidR="00E26D9F">
              <w:t>κάτω από διαφορετικές συνθήκες ζήτησης</w:t>
            </w:r>
            <w:r w:rsidR="00D12047" w:rsidRPr="00D12047">
              <w:t xml:space="preserve"> </w:t>
            </w:r>
            <w:r w:rsidR="00D12047">
              <w:t>προϊόντων</w:t>
            </w:r>
            <w:r w:rsidR="00E26D9F">
              <w:t xml:space="preserve">, </w:t>
            </w:r>
            <w:r w:rsidR="00A44A1F">
              <w:t xml:space="preserve">αριθμού προϊόντων, τύπου εταιριών, </w:t>
            </w:r>
            <w:r w:rsidR="00D12047">
              <w:t>χρόνου ικανοποίησης των παραγγελιών, ιδιαιτεροτήτων των προϊόντων</w:t>
            </w:r>
            <w:r w:rsidR="00A44A1F">
              <w:t xml:space="preserve"> κλπ</w:t>
            </w:r>
            <w:r>
              <w:t xml:space="preserve">. Η εργασία μπορεί να αφορά είτε </w:t>
            </w:r>
            <w:r w:rsidR="00817F3B">
              <w:t>βιβλιογραφική επισκόπηση (δημοσιεύσεις σε διεθνή περιοδικά) είτε ανεύρεση εταιρίας όπου εφαρμόστηκαν οι τεχνικές αυτές.</w:t>
            </w:r>
          </w:p>
          <w:p w:rsidR="005C6E5F" w:rsidRDefault="005C6E5F" w:rsidP="005C6E5F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Λέξεις κλειδιά :</w:t>
            </w:r>
          </w:p>
        </w:tc>
        <w:tc>
          <w:tcPr>
            <w:tcW w:w="5174" w:type="dxa"/>
          </w:tcPr>
          <w:p w:rsidR="005C6E5F" w:rsidRPr="0054137D" w:rsidRDefault="00A44A1F" w:rsidP="00A460C7">
            <w:r>
              <w:t xml:space="preserve">Εφοδιασμός, </w:t>
            </w:r>
            <w:r w:rsidR="00D12047">
              <w:t>Αποθέματα, Τεχνικές Οργάνωσης</w:t>
            </w:r>
            <w:r w:rsidR="0054137D" w:rsidRPr="0054137D">
              <w:t xml:space="preserve"> </w:t>
            </w:r>
            <w:r w:rsidR="0054137D">
              <w:t>και Διαχείρισης</w:t>
            </w:r>
          </w:p>
          <w:p w:rsidR="00A460C7" w:rsidRPr="0054137D" w:rsidRDefault="00A460C7" w:rsidP="00A460C7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Θεματική Περιοχή :</w:t>
            </w:r>
          </w:p>
        </w:tc>
        <w:tc>
          <w:tcPr>
            <w:tcW w:w="5174" w:type="dxa"/>
          </w:tcPr>
          <w:p w:rsidR="00D12047" w:rsidRDefault="00A44A1F" w:rsidP="00D12047">
            <w:pPr>
              <w:rPr>
                <w:lang w:val="en-US"/>
              </w:rPr>
            </w:pPr>
            <w:r>
              <w:t>Εφοδιαστικές Αλυσίδες</w:t>
            </w:r>
          </w:p>
          <w:p w:rsidR="005C6E5F" w:rsidRDefault="005C6E5F" w:rsidP="00D73BA0"/>
        </w:tc>
      </w:tr>
      <w:tr w:rsidR="005C59C0" w:rsidRPr="00AF759D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 w:rsidP="00126424">
            <w:pPr>
              <w:rPr>
                <w:b/>
              </w:rPr>
            </w:pPr>
            <w:r w:rsidRPr="003A3D78">
              <w:rPr>
                <w:b/>
              </w:rPr>
              <w:t>Προτεινόμενη βιβλιογραφία :</w:t>
            </w:r>
          </w:p>
        </w:tc>
        <w:tc>
          <w:tcPr>
            <w:tcW w:w="5174" w:type="dxa"/>
          </w:tcPr>
          <w:p w:rsidR="00A44A1F" w:rsidRPr="00A44A1F" w:rsidRDefault="003A3D78" w:rsidP="00A44A1F">
            <w:pPr>
              <w:spacing w:line="288" w:lineRule="auto"/>
              <w:jc w:val="both"/>
            </w:pPr>
            <w:r w:rsidRPr="00A44A1F">
              <w:t>1.</w:t>
            </w:r>
            <w:r w:rsidR="00B15B6D" w:rsidRPr="00A44A1F">
              <w:t xml:space="preserve"> </w:t>
            </w:r>
            <w:r w:rsidR="0054137D" w:rsidRPr="00A44A1F">
              <w:rPr>
                <w:color w:val="000000"/>
              </w:rPr>
              <w:t>Εφοδιαστική (</w:t>
            </w:r>
            <w:r w:rsidR="0054137D" w:rsidRPr="00A44A1F">
              <w:rPr>
                <w:color w:val="000000"/>
                <w:lang w:val="en-US"/>
              </w:rPr>
              <w:t>Logistics</w:t>
            </w:r>
            <w:r w:rsidR="0054137D" w:rsidRPr="00A44A1F">
              <w:rPr>
                <w:color w:val="000000"/>
              </w:rPr>
              <w:t xml:space="preserve">): Μια ποσοτική προσέγγιση, </w:t>
            </w:r>
            <w:r w:rsidR="0054137D" w:rsidRPr="00A44A1F">
              <w:rPr>
                <w:rFonts w:eastAsia="Arial Unicode MS"/>
              </w:rPr>
              <w:t>Μ. Βιδάλης, Εκδόσεις Κλειδάριθμος, Αθήνα 2009</w:t>
            </w:r>
            <w:r w:rsidR="00B15B6D" w:rsidRPr="00A44A1F">
              <w:t>.</w:t>
            </w:r>
          </w:p>
          <w:p w:rsidR="00A44A1F" w:rsidRPr="00A44A1F" w:rsidRDefault="00A44A1F" w:rsidP="00A44A1F">
            <w:pPr>
              <w:spacing w:line="288" w:lineRule="auto"/>
              <w:jc w:val="both"/>
            </w:pPr>
          </w:p>
          <w:p w:rsidR="00A44A1F" w:rsidRPr="00A44A1F" w:rsidRDefault="003A3D78" w:rsidP="00A44A1F">
            <w:pPr>
              <w:spacing w:line="288" w:lineRule="auto"/>
              <w:jc w:val="both"/>
            </w:pPr>
            <w:r w:rsidRPr="00A44A1F">
              <w:t>2.</w:t>
            </w:r>
            <w:r w:rsidR="00A44A1F">
              <w:t xml:space="preserve"> </w:t>
            </w:r>
            <w:r w:rsidR="00A44A1F" w:rsidRPr="00A44A1F">
              <w:t xml:space="preserve">Σχεδιασμός και βελτιστοποίηση της εφοδιαστικής αλυσίδας, </w:t>
            </w:r>
            <w:r w:rsidR="00A44A1F" w:rsidRPr="00A44A1F">
              <w:rPr>
                <w:rFonts w:eastAsia="Arial Unicode MS"/>
              </w:rPr>
              <w:t>Ι</w:t>
            </w:r>
            <w:r w:rsidR="00A44A1F">
              <w:rPr>
                <w:rFonts w:eastAsia="Arial Unicode MS"/>
              </w:rPr>
              <w:t>.</w:t>
            </w:r>
            <w:r w:rsidR="00A44A1F" w:rsidRPr="00A44A1F">
              <w:rPr>
                <w:rFonts w:eastAsia="Arial Unicode MS"/>
              </w:rPr>
              <w:t xml:space="preserve"> Μαρινάκης, Α</w:t>
            </w:r>
            <w:r w:rsidR="00A44A1F">
              <w:rPr>
                <w:rFonts w:eastAsia="Arial Unicode MS"/>
              </w:rPr>
              <w:t>.</w:t>
            </w:r>
            <w:r w:rsidR="00A44A1F" w:rsidRPr="00A44A1F">
              <w:rPr>
                <w:rFonts w:eastAsia="Arial Unicode MS"/>
              </w:rPr>
              <w:t xml:space="preserve"> Μυγδαλάς, Εκδόσεις Σοφία, Θεσσαλονίκη 2008.</w:t>
            </w:r>
          </w:p>
          <w:p w:rsidR="003A3D78" w:rsidRPr="00A44A1F" w:rsidRDefault="003A3D78" w:rsidP="00D73BA0"/>
          <w:p w:rsidR="003A3D78" w:rsidRDefault="003A3D78" w:rsidP="009677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  <w:r w:rsidRPr="00A44A1F">
              <w:rPr>
                <w:lang w:val="en-US"/>
              </w:rPr>
              <w:t>3.</w:t>
            </w:r>
            <w:r w:rsidR="00A44A1F" w:rsidRPr="00A44A1F">
              <w:rPr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Inventory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Management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and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Production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Planning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and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Scheduling</w:t>
            </w:r>
            <w:r w:rsidR="0054137D" w:rsidRPr="00A44A1F">
              <w:rPr>
                <w:bCs/>
                <w:color w:val="000000"/>
                <w:lang w:val="en-US"/>
              </w:rPr>
              <w:t xml:space="preserve">, </w:t>
            </w:r>
            <w:r w:rsidR="0054137D" w:rsidRPr="00A44A1F">
              <w:rPr>
                <w:bCs/>
                <w:color w:val="000000"/>
                <w:lang w:val="en-GB"/>
              </w:rPr>
              <w:t>E</w:t>
            </w:r>
            <w:r w:rsidR="0054137D" w:rsidRPr="00A44A1F">
              <w:rPr>
                <w:bCs/>
                <w:color w:val="000000"/>
                <w:lang w:val="en-US"/>
              </w:rPr>
              <w:t>.</w:t>
            </w:r>
            <w:r w:rsidR="0054137D" w:rsidRPr="00A44A1F">
              <w:rPr>
                <w:bCs/>
                <w:color w:val="000000"/>
                <w:lang w:val="en-GB"/>
              </w:rPr>
              <w:t>A</w:t>
            </w:r>
            <w:r w:rsidR="0054137D" w:rsidRPr="00A44A1F">
              <w:rPr>
                <w:bCs/>
                <w:color w:val="000000"/>
                <w:lang w:val="en-US"/>
              </w:rPr>
              <w:t>.</w:t>
            </w:r>
            <w:r w:rsidR="0054137D" w:rsidRPr="00A44A1F">
              <w:rPr>
                <w:bCs/>
                <w:color w:val="000000"/>
                <w:lang w:val="en-GB"/>
              </w:rPr>
              <w:t xml:space="preserve"> Silver</w:t>
            </w:r>
            <w:r w:rsidR="0054137D" w:rsidRPr="00A44A1F">
              <w:rPr>
                <w:bCs/>
                <w:color w:val="000000"/>
                <w:lang w:val="en-US"/>
              </w:rPr>
              <w:t xml:space="preserve">, </w:t>
            </w:r>
            <w:r w:rsidR="0054137D" w:rsidRPr="00A44A1F">
              <w:rPr>
                <w:bCs/>
                <w:color w:val="000000"/>
                <w:lang w:val="en-GB"/>
              </w:rPr>
              <w:t>D</w:t>
            </w:r>
            <w:r w:rsidR="0054137D" w:rsidRPr="00A44A1F">
              <w:rPr>
                <w:bCs/>
                <w:color w:val="000000"/>
                <w:lang w:val="en-US"/>
              </w:rPr>
              <w:t>.</w:t>
            </w:r>
            <w:r w:rsidR="0054137D" w:rsidRPr="00A44A1F">
              <w:rPr>
                <w:bCs/>
                <w:color w:val="000000"/>
                <w:lang w:val="en-GB"/>
              </w:rPr>
              <w:t>F</w:t>
            </w:r>
            <w:r w:rsidR="0054137D" w:rsidRPr="00A44A1F">
              <w:rPr>
                <w:bCs/>
                <w:color w:val="000000"/>
                <w:lang w:val="en-US"/>
              </w:rPr>
              <w:t>.</w:t>
            </w:r>
            <w:r w:rsidR="0054137D" w:rsidRPr="00A44A1F">
              <w:rPr>
                <w:bCs/>
                <w:color w:val="000000"/>
                <w:lang w:val="en-GB"/>
              </w:rPr>
              <w:t xml:space="preserve"> Pyke</w:t>
            </w:r>
            <w:r w:rsidR="0054137D" w:rsidRPr="00A44A1F">
              <w:rPr>
                <w:bCs/>
                <w:color w:val="000000"/>
                <w:lang w:val="en-US"/>
              </w:rPr>
              <w:t xml:space="preserve">, </w:t>
            </w:r>
            <w:r w:rsidR="0054137D" w:rsidRPr="00A44A1F">
              <w:rPr>
                <w:bCs/>
                <w:color w:val="000000"/>
                <w:lang w:val="en-GB"/>
              </w:rPr>
              <w:t>R</w:t>
            </w:r>
            <w:r w:rsidR="0054137D" w:rsidRPr="00A44A1F">
              <w:rPr>
                <w:bCs/>
                <w:color w:val="000000"/>
                <w:lang w:val="en-US"/>
              </w:rPr>
              <w:t>.</w:t>
            </w:r>
            <w:r w:rsidR="0054137D" w:rsidRPr="00A44A1F">
              <w:rPr>
                <w:bCs/>
                <w:color w:val="000000"/>
                <w:lang w:val="en-GB"/>
              </w:rPr>
              <w:t xml:space="preserve"> Peterson</w:t>
            </w:r>
            <w:r w:rsidR="0054137D" w:rsidRPr="00A44A1F">
              <w:rPr>
                <w:bCs/>
                <w:color w:val="000000"/>
                <w:lang w:val="en-US"/>
              </w:rPr>
              <w:t xml:space="preserve">, </w:t>
            </w:r>
            <w:r w:rsidR="0054137D" w:rsidRPr="00A44A1F">
              <w:rPr>
                <w:bCs/>
                <w:color w:val="000000"/>
                <w:lang w:val="en-GB"/>
              </w:rPr>
              <w:t>John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Wiley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and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Sons</w:t>
            </w:r>
            <w:r w:rsidR="0054137D" w:rsidRPr="00A44A1F">
              <w:rPr>
                <w:bCs/>
                <w:color w:val="000000"/>
                <w:lang w:val="en-US"/>
              </w:rPr>
              <w:t xml:space="preserve"> 3</w:t>
            </w:r>
            <w:r w:rsidR="0054137D" w:rsidRPr="00A44A1F">
              <w:rPr>
                <w:bCs/>
                <w:color w:val="000000"/>
                <w:vertAlign w:val="superscript"/>
                <w:lang w:val="en-US"/>
              </w:rPr>
              <w:t>rd</w:t>
            </w:r>
            <w:r w:rsidR="0054137D" w:rsidRPr="00A44A1F">
              <w:rPr>
                <w:bCs/>
                <w:color w:val="000000"/>
                <w:lang w:val="en-US"/>
              </w:rPr>
              <w:t xml:space="preserve"> ed., </w:t>
            </w:r>
            <w:r w:rsidR="0054137D" w:rsidRPr="00A44A1F">
              <w:rPr>
                <w:bCs/>
                <w:color w:val="000000"/>
                <w:lang w:val="en-GB"/>
              </w:rPr>
              <w:t>New</w:t>
            </w:r>
            <w:r w:rsidR="0054137D" w:rsidRPr="00A44A1F">
              <w:rPr>
                <w:bCs/>
                <w:color w:val="000000"/>
                <w:lang w:val="en-US"/>
              </w:rPr>
              <w:t xml:space="preserve"> </w:t>
            </w:r>
            <w:r w:rsidR="0054137D" w:rsidRPr="00A44A1F">
              <w:rPr>
                <w:bCs/>
                <w:color w:val="000000"/>
                <w:lang w:val="en-GB"/>
              </w:rPr>
              <w:t>York</w:t>
            </w:r>
            <w:r w:rsidR="0054137D" w:rsidRPr="00A44A1F">
              <w:rPr>
                <w:bCs/>
                <w:color w:val="000000"/>
                <w:lang w:val="en-US"/>
              </w:rPr>
              <w:t xml:space="preserve"> 1998.</w:t>
            </w:r>
          </w:p>
          <w:p w:rsidR="00CF49E5" w:rsidRPr="0054137D" w:rsidRDefault="00CF49E5" w:rsidP="009677C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5C59C0" w:rsidRPr="0054137D" w:rsidRDefault="005C59C0">
      <w:pPr>
        <w:rPr>
          <w:lang w:val="en-US"/>
        </w:rPr>
      </w:pPr>
    </w:p>
    <w:sectPr w:rsidR="005C59C0" w:rsidRPr="0054137D" w:rsidSect="00CF49E5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F51"/>
    <w:multiLevelType w:val="hybridMultilevel"/>
    <w:tmpl w:val="2BBE82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5C59C0"/>
    <w:rsid w:val="00030020"/>
    <w:rsid w:val="000462FC"/>
    <w:rsid w:val="00064467"/>
    <w:rsid w:val="000D56DE"/>
    <w:rsid w:val="00126424"/>
    <w:rsid w:val="001271B6"/>
    <w:rsid w:val="00167EC2"/>
    <w:rsid w:val="001B5CDE"/>
    <w:rsid w:val="001C3EA2"/>
    <w:rsid w:val="001D0459"/>
    <w:rsid w:val="001D1C8D"/>
    <w:rsid w:val="001E5FC1"/>
    <w:rsid w:val="001E5FE0"/>
    <w:rsid w:val="001F30A7"/>
    <w:rsid w:val="00315C62"/>
    <w:rsid w:val="00372375"/>
    <w:rsid w:val="003964E9"/>
    <w:rsid w:val="003A3D78"/>
    <w:rsid w:val="00440406"/>
    <w:rsid w:val="0046323E"/>
    <w:rsid w:val="00481ABE"/>
    <w:rsid w:val="004B562B"/>
    <w:rsid w:val="004C7E86"/>
    <w:rsid w:val="004D762F"/>
    <w:rsid w:val="004E2996"/>
    <w:rsid w:val="00507CDA"/>
    <w:rsid w:val="005264A3"/>
    <w:rsid w:val="0054137D"/>
    <w:rsid w:val="00553CFE"/>
    <w:rsid w:val="00586F77"/>
    <w:rsid w:val="005A6F8F"/>
    <w:rsid w:val="005C59C0"/>
    <w:rsid w:val="005C6E5F"/>
    <w:rsid w:val="005F154C"/>
    <w:rsid w:val="00601CEF"/>
    <w:rsid w:val="006269F4"/>
    <w:rsid w:val="00663BA4"/>
    <w:rsid w:val="006E20EA"/>
    <w:rsid w:val="006E6A23"/>
    <w:rsid w:val="006F2424"/>
    <w:rsid w:val="007604A3"/>
    <w:rsid w:val="007A0DC8"/>
    <w:rsid w:val="007C1B98"/>
    <w:rsid w:val="00806E1E"/>
    <w:rsid w:val="00817F3B"/>
    <w:rsid w:val="0085097B"/>
    <w:rsid w:val="008A7E87"/>
    <w:rsid w:val="008B548B"/>
    <w:rsid w:val="009677C5"/>
    <w:rsid w:val="00985F6B"/>
    <w:rsid w:val="009A7026"/>
    <w:rsid w:val="00A44A1F"/>
    <w:rsid w:val="00A460C7"/>
    <w:rsid w:val="00A60AF2"/>
    <w:rsid w:val="00A656E9"/>
    <w:rsid w:val="00AA2C2C"/>
    <w:rsid w:val="00AF759D"/>
    <w:rsid w:val="00B15B6D"/>
    <w:rsid w:val="00BC0029"/>
    <w:rsid w:val="00C36183"/>
    <w:rsid w:val="00CF49E5"/>
    <w:rsid w:val="00D12047"/>
    <w:rsid w:val="00D73BA0"/>
    <w:rsid w:val="00DA7E3A"/>
    <w:rsid w:val="00E14D26"/>
    <w:rsid w:val="00E26D9F"/>
    <w:rsid w:val="00E37FDE"/>
    <w:rsid w:val="00E72485"/>
    <w:rsid w:val="00EB05F7"/>
    <w:rsid w:val="00EE4F83"/>
    <w:rsid w:val="00F875DC"/>
    <w:rsid w:val="00F93691"/>
    <w:rsid w:val="00FA1883"/>
    <w:rsid w:val="00FE3806"/>
    <w:rsid w:val="00FF308C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C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15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ΔΥΤΙΚΗΣ ΜΑΚΕΔΟΝΙΑΣ</vt:lpstr>
      <vt:lpstr>ΠΑΝΕΠΙΣΤΗΜΙΟ ΔΥΤΙΚΗΣ ΜΑΚΕΔΟΝΙΑΣ</vt:lpstr>
    </vt:vector>
  </TitlesOfParts>
  <Company>uowm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ΔΥΤΙΚΗΣ ΜΑΚΕΔΟΝΙΑΣ</dc:title>
  <dc:creator>at</dc:creator>
  <cp:lastModifiedBy>user</cp:lastModifiedBy>
  <cp:revision>8</cp:revision>
  <dcterms:created xsi:type="dcterms:W3CDTF">2013-04-18T09:30:00Z</dcterms:created>
  <dcterms:modified xsi:type="dcterms:W3CDTF">2013-04-18T11:02:00Z</dcterms:modified>
</cp:coreProperties>
</file>