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DE" w:rsidRPr="005C59C0" w:rsidRDefault="005C59C0" w:rsidP="005C59C0">
      <w:pPr>
        <w:jc w:val="center"/>
        <w:rPr>
          <w:b/>
        </w:rPr>
      </w:pPr>
      <w:r w:rsidRPr="005C59C0">
        <w:rPr>
          <w:b/>
        </w:rPr>
        <w:t>ΠΑΝΕΠΙΣΤΗΜΙΟ ΔΥΤΙΚΗΣ ΜΑΚΕΔΟΝΙΑΣ</w:t>
      </w:r>
    </w:p>
    <w:p w:rsidR="005C59C0" w:rsidRPr="005C59C0" w:rsidRDefault="005C59C0" w:rsidP="005C59C0">
      <w:pPr>
        <w:jc w:val="center"/>
        <w:rPr>
          <w:b/>
        </w:rPr>
      </w:pPr>
      <w:r w:rsidRPr="005C59C0">
        <w:rPr>
          <w:b/>
        </w:rPr>
        <w:t>ΤΜΗΜΑ ΜΗΧΑΝΟΛΟΓΩΝ ΜΗΧΑΝΙΚΩΝ</w:t>
      </w:r>
    </w:p>
    <w:p w:rsidR="005C59C0" w:rsidRDefault="005C59C0"/>
    <w:p w:rsidR="005C59C0" w:rsidRPr="00D73BA0" w:rsidRDefault="005C59C0" w:rsidP="005C59C0">
      <w:pPr>
        <w:jc w:val="center"/>
        <w:rPr>
          <w:b/>
        </w:rPr>
      </w:pPr>
      <w:r w:rsidRPr="005C59C0">
        <w:rPr>
          <w:b/>
        </w:rPr>
        <w:t>ΠΡΟΤΕΙΝΟΜΕΝΟ ΘΕΜΑ ΣΠΟΥΔΑΣΤΙΚΗΣ ΕΡΓΑΣΙΑΣ</w:t>
      </w:r>
    </w:p>
    <w:p w:rsidR="005C59C0" w:rsidRDefault="005C59C0" w:rsidP="005C59C0">
      <w:pPr>
        <w:jc w:val="center"/>
      </w:pPr>
      <w:r>
        <w:t>ΣΤ’ ΕΞΑΜΗΝΟ</w:t>
      </w:r>
    </w:p>
    <w:p w:rsidR="005C59C0" w:rsidRDefault="005C59C0"/>
    <w:tbl>
      <w:tblPr>
        <w:tblStyle w:val="TableGrid"/>
        <w:tblW w:w="0" w:type="auto"/>
        <w:tblLook w:val="01E0"/>
      </w:tblPr>
      <w:tblGrid>
        <w:gridCol w:w="3348"/>
        <w:gridCol w:w="5174"/>
      </w:tblGrid>
      <w:tr w:rsidR="005C59C0" w:rsidTr="003A3D78">
        <w:trPr>
          <w:trHeight w:val="292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Επιβλέπων Καθηγητής:</w:t>
            </w:r>
          </w:p>
        </w:tc>
        <w:tc>
          <w:tcPr>
            <w:tcW w:w="5174" w:type="dxa"/>
          </w:tcPr>
          <w:p w:rsidR="005C59C0" w:rsidRDefault="001271B6" w:rsidP="004B562B">
            <w:r>
              <w:t>Γιώργος Νενές</w:t>
            </w:r>
          </w:p>
          <w:p w:rsidR="005C6E5F" w:rsidRPr="001271B6" w:rsidRDefault="005C6E5F" w:rsidP="004B562B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:</w:t>
            </w:r>
          </w:p>
        </w:tc>
        <w:tc>
          <w:tcPr>
            <w:tcW w:w="5174" w:type="dxa"/>
          </w:tcPr>
          <w:p w:rsidR="005C6E5F" w:rsidRDefault="00D73BA0" w:rsidP="00E35B90">
            <w:pPr>
              <w:rPr>
                <w:lang w:val="en-US"/>
              </w:rPr>
            </w:pPr>
            <w:r>
              <w:t xml:space="preserve">Εφαρμογές </w:t>
            </w:r>
            <w:r w:rsidR="00E26D9F">
              <w:t xml:space="preserve">Τεχνικών </w:t>
            </w:r>
            <w:r w:rsidR="00CE5970">
              <w:t>Στατιστικής Ανάλυσης</w:t>
            </w:r>
            <w:r w:rsidR="00A44A1F" w:rsidRPr="00A44A1F">
              <w:t xml:space="preserve"> </w:t>
            </w:r>
          </w:p>
          <w:p w:rsidR="00E35B90" w:rsidRPr="00E35B90" w:rsidRDefault="00E35B90" w:rsidP="00E35B90">
            <w:pPr>
              <w:rPr>
                <w:lang w:val="en-US"/>
              </w:rPr>
            </w:pPr>
          </w:p>
        </w:tc>
      </w:tr>
      <w:tr w:rsidR="005C59C0" w:rsidRPr="00B5574C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Τίτλος Σπουδαστικής (Αγγλικά)</w:t>
            </w:r>
          </w:p>
        </w:tc>
        <w:tc>
          <w:tcPr>
            <w:tcW w:w="5174" w:type="dxa"/>
          </w:tcPr>
          <w:p w:rsidR="005C6E5F" w:rsidRPr="00B5574C" w:rsidRDefault="00D73BA0" w:rsidP="00E35B90">
            <w:pPr>
              <w:rPr>
                <w:lang w:val="en-US"/>
              </w:rPr>
            </w:pPr>
            <w:r>
              <w:rPr>
                <w:lang w:val="en-US"/>
              </w:rPr>
              <w:t xml:space="preserve">Applications of </w:t>
            </w:r>
            <w:r w:rsidR="00CE5970">
              <w:rPr>
                <w:lang w:val="en-US"/>
              </w:rPr>
              <w:t>Statistical Analysis</w:t>
            </w:r>
            <w:r w:rsidR="003F5370">
              <w:rPr>
                <w:lang w:val="en-US"/>
              </w:rPr>
              <w:t xml:space="preserve"> Methods</w:t>
            </w:r>
            <w:r w:rsidR="00E26D9F">
              <w:rPr>
                <w:lang w:val="en-US"/>
              </w:rPr>
              <w:t xml:space="preserve"> </w:t>
            </w:r>
          </w:p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 xml:space="preserve">Σύντομη Περιγραφή </w:t>
            </w:r>
            <w:r w:rsidRPr="003A3D78">
              <w:rPr>
                <w:b/>
                <w:lang w:val="en-US"/>
              </w:rPr>
              <w:t>:</w:t>
            </w:r>
          </w:p>
        </w:tc>
        <w:tc>
          <w:tcPr>
            <w:tcW w:w="5174" w:type="dxa"/>
          </w:tcPr>
          <w:p w:rsidR="005C59C0" w:rsidRDefault="00D73BA0" w:rsidP="005C6E5F">
            <w:r>
              <w:t xml:space="preserve">Σκοπός της Σπουδαστικής Εργασίας είναι η </w:t>
            </w:r>
            <w:r w:rsidR="00B5574C">
              <w:t xml:space="preserve">μελέτη </w:t>
            </w:r>
            <w:r>
              <w:t xml:space="preserve">εφαρμογών τεχνικών </w:t>
            </w:r>
            <w:r w:rsidR="00CE5970">
              <w:t>στατιστικής ανάλυσης δεδομένων</w:t>
            </w:r>
            <w:r>
              <w:t xml:space="preserve"> σε επιχειρήσεις. </w:t>
            </w:r>
            <w:r w:rsidR="003F5370">
              <w:t xml:space="preserve">Όπως είναι γνωστό, η </w:t>
            </w:r>
            <w:r w:rsidR="00CE5970">
              <w:t xml:space="preserve">Στατιστική </w:t>
            </w:r>
            <w:r w:rsidR="003F5370">
              <w:t xml:space="preserve">είναι ένα γενικό εργαλείο που </w:t>
            </w:r>
            <w:r w:rsidR="00CE5970">
              <w:t>χρησιμοποιείται για την ταξινόμηση και εξαγωγή συμπερασμάτων από μεγάλο όγκο δεδομένων και πληροφοριών</w:t>
            </w:r>
            <w:r w:rsidR="003F5370">
              <w:t xml:space="preserve">. </w:t>
            </w:r>
            <w:r>
              <w:t xml:space="preserve">Ο φοιτητής θα πρέπει να διαβάσει </w:t>
            </w:r>
            <w:r w:rsidR="00CE5970">
              <w:t xml:space="preserve">πολύ καλά τη θεωρία της στατιστικής και στη συνέχεια να συλλέξει, αναλύσει και ερμηνεύσει δεδομένα από την καθημερινή ζωή ή από βιομηχανικές εφαρμογές. Ενδεικτικά, τα δεδομένα μπορούν να προέρχονται από τον καιρό σε μία περιοχή (βροχοπτώσεις, ημέρες/ώρες ηλιοφάνειας κλπ), από καταγραφές ζήτησης προϊόντων, εμφάνισης ελαττωματικών προϊόντων σε επιχειρήσεις, εμφάνισης βλαβών σε παραγωγικές διαδικασίες και άλλα. </w:t>
            </w:r>
            <w:r>
              <w:t xml:space="preserve">Η εργασία μπορεί να αφορά είτε </w:t>
            </w:r>
            <w:r w:rsidR="00CE5970">
              <w:t xml:space="preserve">συλλογή στοιχείων από τον ίδιο το φοιτητή </w:t>
            </w:r>
            <w:r w:rsidR="00817F3B">
              <w:t xml:space="preserve">είτε </w:t>
            </w:r>
            <w:r w:rsidR="00CE5970">
              <w:t xml:space="preserve">ανάλυση στοιχείων από </w:t>
            </w:r>
            <w:r w:rsidR="00817F3B">
              <w:t>εταιρί</w:t>
            </w:r>
            <w:r w:rsidR="00CE5970">
              <w:t>ε</w:t>
            </w:r>
            <w:r w:rsidR="00817F3B">
              <w:t>ς.</w:t>
            </w:r>
          </w:p>
          <w:p w:rsidR="005C6E5F" w:rsidRDefault="005C6E5F" w:rsidP="005C6E5F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Λέξεις κλειδιά :</w:t>
            </w:r>
          </w:p>
        </w:tc>
        <w:tc>
          <w:tcPr>
            <w:tcW w:w="5174" w:type="dxa"/>
          </w:tcPr>
          <w:p w:rsidR="005C6E5F" w:rsidRPr="0054137D" w:rsidRDefault="00CE5970" w:rsidP="00A460C7">
            <w:r>
              <w:t>Στατιστική Ανάλυση</w:t>
            </w:r>
            <w:r w:rsidR="00D12047">
              <w:t xml:space="preserve">, </w:t>
            </w:r>
            <w:r>
              <w:t>Συλλογή και Επεξεργασία Δεδομένων</w:t>
            </w:r>
          </w:p>
          <w:p w:rsidR="00A460C7" w:rsidRPr="0054137D" w:rsidRDefault="00A460C7" w:rsidP="00A460C7"/>
        </w:tc>
      </w:tr>
      <w:tr w:rsidR="005C59C0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>
            <w:pPr>
              <w:rPr>
                <w:b/>
              </w:rPr>
            </w:pPr>
            <w:r w:rsidRPr="003A3D78">
              <w:rPr>
                <w:b/>
              </w:rPr>
              <w:t>Θεματική Περιοχή :</w:t>
            </w:r>
          </w:p>
        </w:tc>
        <w:tc>
          <w:tcPr>
            <w:tcW w:w="5174" w:type="dxa"/>
          </w:tcPr>
          <w:p w:rsidR="005C6E5F" w:rsidRDefault="00CE5970" w:rsidP="00D73BA0">
            <w:r>
              <w:t>Στατιστική</w:t>
            </w:r>
          </w:p>
          <w:p w:rsidR="003F5370" w:rsidRDefault="003F5370" w:rsidP="00D73BA0"/>
        </w:tc>
      </w:tr>
      <w:tr w:rsidR="005C59C0" w:rsidRPr="00B5574C" w:rsidTr="00D73BA0">
        <w:trPr>
          <w:trHeight w:val="288"/>
        </w:trPr>
        <w:tc>
          <w:tcPr>
            <w:tcW w:w="3348" w:type="dxa"/>
            <w:shd w:val="clear" w:color="auto" w:fill="CCCCCC"/>
          </w:tcPr>
          <w:p w:rsidR="005C59C0" w:rsidRPr="003A3D78" w:rsidRDefault="005C59C0" w:rsidP="00126424">
            <w:pPr>
              <w:rPr>
                <w:b/>
              </w:rPr>
            </w:pPr>
            <w:r w:rsidRPr="003A3D78">
              <w:rPr>
                <w:b/>
              </w:rPr>
              <w:t>Προτεινόμενη βιβλιογραφία :</w:t>
            </w:r>
          </w:p>
        </w:tc>
        <w:tc>
          <w:tcPr>
            <w:tcW w:w="5174" w:type="dxa"/>
          </w:tcPr>
          <w:p w:rsidR="008D79A1" w:rsidRPr="004E2A05" w:rsidRDefault="003A3D78" w:rsidP="004B072A">
            <w:pPr>
              <w:spacing w:line="288" w:lineRule="auto"/>
              <w:jc w:val="both"/>
            </w:pPr>
            <w:r w:rsidRPr="004E2A05">
              <w:t>1.</w:t>
            </w:r>
            <w:r w:rsidR="00B15B6D" w:rsidRPr="004E2A05">
              <w:t xml:space="preserve"> </w:t>
            </w:r>
            <w:r w:rsidR="00CE5970" w:rsidRPr="004E2A05">
              <w:t xml:space="preserve">Στατιστική, Δ. Π. </w:t>
            </w:r>
            <w:proofErr w:type="spellStart"/>
            <w:r w:rsidR="00CE5970" w:rsidRPr="004E2A05">
              <w:t>Ψωινός</w:t>
            </w:r>
            <w:proofErr w:type="spellEnd"/>
            <w:r w:rsidR="00CE5970" w:rsidRPr="004E2A05">
              <w:t>. Εκδόσεις Ζήτη, Θεσσαλονίκη 1999.</w:t>
            </w:r>
          </w:p>
          <w:p w:rsidR="008D79A1" w:rsidRPr="004E2A05" w:rsidRDefault="008D79A1" w:rsidP="00CE5970">
            <w:pPr>
              <w:spacing w:line="288" w:lineRule="auto"/>
              <w:jc w:val="center"/>
            </w:pPr>
          </w:p>
          <w:p w:rsidR="00E35B90" w:rsidRPr="004E2A05" w:rsidRDefault="003A3D78" w:rsidP="00E35B90">
            <w:pPr>
              <w:spacing w:line="288" w:lineRule="auto"/>
              <w:jc w:val="both"/>
              <w:rPr>
                <w:lang w:val="en-US"/>
              </w:rPr>
            </w:pPr>
            <w:r w:rsidRPr="004E2A05">
              <w:rPr>
                <w:lang w:val="en-US"/>
              </w:rPr>
              <w:t>2.</w:t>
            </w:r>
            <w:r w:rsidR="00A44A1F" w:rsidRPr="004E2A05">
              <w:rPr>
                <w:lang w:val="en-US"/>
              </w:rPr>
              <w:t xml:space="preserve"> </w:t>
            </w:r>
            <w:r w:rsidR="00CE5970" w:rsidRPr="004E2A05">
              <w:rPr>
                <w:rStyle w:val="Emphasis"/>
                <w:i w:val="0"/>
                <w:lang w:val="en-US"/>
              </w:rPr>
              <w:t>Engineering</w:t>
            </w:r>
            <w:r w:rsidR="00CE5970" w:rsidRPr="004E2A05">
              <w:rPr>
                <w:rStyle w:val="Emphasis"/>
                <w:i w:val="0"/>
                <w:lang w:val="en-GB"/>
              </w:rPr>
              <w:t xml:space="preserve"> Statistics, </w:t>
            </w:r>
            <w:r w:rsidR="00CE5970" w:rsidRPr="004E2A05">
              <w:rPr>
                <w:lang w:val="en-GB"/>
              </w:rPr>
              <w:t xml:space="preserve">D. C. Montgomery, G. C. </w:t>
            </w:r>
            <w:proofErr w:type="spellStart"/>
            <w:r w:rsidR="00CE5970" w:rsidRPr="004E2A05">
              <w:rPr>
                <w:lang w:val="en-GB"/>
              </w:rPr>
              <w:t>Runger</w:t>
            </w:r>
            <w:proofErr w:type="spellEnd"/>
            <w:r w:rsidR="00CE5970" w:rsidRPr="004E2A05">
              <w:rPr>
                <w:lang w:val="en-GB"/>
              </w:rPr>
              <w:t xml:space="preserve">, N. F. </w:t>
            </w:r>
            <w:proofErr w:type="spellStart"/>
            <w:r w:rsidR="00CE5970" w:rsidRPr="004E2A05">
              <w:rPr>
                <w:lang w:val="en-GB"/>
              </w:rPr>
              <w:t>Hubele</w:t>
            </w:r>
            <w:proofErr w:type="spellEnd"/>
            <w:r w:rsidR="00CE5970" w:rsidRPr="004E2A05">
              <w:rPr>
                <w:lang w:val="en-GB"/>
              </w:rPr>
              <w:t>, John</w:t>
            </w:r>
            <w:r w:rsidR="00CE5970" w:rsidRPr="004E2A05">
              <w:rPr>
                <w:lang w:val="en-US"/>
              </w:rPr>
              <w:t xml:space="preserve"> </w:t>
            </w:r>
            <w:r w:rsidR="00CE5970" w:rsidRPr="004E2A05">
              <w:rPr>
                <w:lang w:val="en-GB"/>
              </w:rPr>
              <w:t>Wiley</w:t>
            </w:r>
            <w:r w:rsidR="00CE5970" w:rsidRPr="004E2A05">
              <w:rPr>
                <w:lang w:val="en-US"/>
              </w:rPr>
              <w:t xml:space="preserve"> </w:t>
            </w:r>
            <w:r w:rsidR="00CE5970" w:rsidRPr="004E2A05">
              <w:rPr>
                <w:bCs/>
                <w:color w:val="000000"/>
                <w:lang w:val="en-GB"/>
              </w:rPr>
              <w:t>and</w:t>
            </w:r>
            <w:r w:rsidR="00CE5970" w:rsidRPr="004E2A05">
              <w:rPr>
                <w:bCs/>
                <w:color w:val="000000"/>
                <w:lang w:val="en-US"/>
              </w:rPr>
              <w:t xml:space="preserve"> </w:t>
            </w:r>
            <w:r w:rsidR="00CE5970" w:rsidRPr="004E2A05">
              <w:rPr>
                <w:bCs/>
                <w:color w:val="000000"/>
                <w:lang w:val="en-GB"/>
              </w:rPr>
              <w:t>Sons</w:t>
            </w:r>
            <w:r w:rsidR="00CE5970" w:rsidRPr="004E2A05">
              <w:rPr>
                <w:bCs/>
                <w:color w:val="000000"/>
                <w:lang w:val="en-US"/>
              </w:rPr>
              <w:t xml:space="preserve"> </w:t>
            </w:r>
            <w:r w:rsidR="00E35B90" w:rsidRPr="004E2A05">
              <w:rPr>
                <w:bCs/>
                <w:color w:val="000000"/>
                <w:lang w:val="en-US"/>
              </w:rPr>
              <w:t>5</w:t>
            </w:r>
            <w:r w:rsidR="00CE5970" w:rsidRPr="004E2A05">
              <w:rPr>
                <w:bCs/>
                <w:color w:val="000000"/>
                <w:vertAlign w:val="superscript"/>
                <w:lang w:val="en-US"/>
              </w:rPr>
              <w:t>th</w:t>
            </w:r>
            <w:r w:rsidR="00CE5970" w:rsidRPr="004E2A05">
              <w:rPr>
                <w:bCs/>
                <w:color w:val="000000"/>
                <w:lang w:val="en-US"/>
              </w:rPr>
              <w:t xml:space="preserve"> ed., </w:t>
            </w:r>
            <w:r w:rsidR="00CE5970" w:rsidRPr="004E2A05">
              <w:rPr>
                <w:lang w:val="en-US"/>
              </w:rPr>
              <w:t>20</w:t>
            </w:r>
            <w:r w:rsidR="00E35B90" w:rsidRPr="004E2A05">
              <w:rPr>
                <w:lang w:val="en-US"/>
              </w:rPr>
              <w:t>12</w:t>
            </w:r>
            <w:r w:rsidR="00CE5970" w:rsidRPr="004E2A05">
              <w:rPr>
                <w:lang w:val="en-US"/>
              </w:rPr>
              <w:t>.</w:t>
            </w:r>
          </w:p>
          <w:p w:rsidR="003A3D78" w:rsidRPr="004E2A05" w:rsidRDefault="00A64802" w:rsidP="00E35B90">
            <w:pPr>
              <w:spacing w:line="288" w:lineRule="auto"/>
              <w:jc w:val="both"/>
              <w:rPr>
                <w:lang w:val="en-US"/>
              </w:rPr>
            </w:pPr>
            <w:r w:rsidRPr="004E2A05">
              <w:rPr>
                <w:lang w:val="en-US"/>
              </w:rPr>
              <w:t xml:space="preserve"> </w:t>
            </w:r>
          </w:p>
        </w:tc>
      </w:tr>
    </w:tbl>
    <w:p w:rsidR="005C59C0" w:rsidRPr="0054137D" w:rsidRDefault="005C59C0" w:rsidP="004B072A">
      <w:pPr>
        <w:rPr>
          <w:lang w:val="en-US"/>
        </w:rPr>
      </w:pPr>
    </w:p>
    <w:sectPr w:rsidR="005C59C0" w:rsidRPr="0054137D" w:rsidSect="004B072A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8DC"/>
    <w:multiLevelType w:val="hybridMultilevel"/>
    <w:tmpl w:val="619409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67F51"/>
    <w:multiLevelType w:val="hybridMultilevel"/>
    <w:tmpl w:val="2BBE82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/>
  <w:rsids>
    <w:rsidRoot w:val="005C59C0"/>
    <w:rsid w:val="00030020"/>
    <w:rsid w:val="000462FC"/>
    <w:rsid w:val="00064467"/>
    <w:rsid w:val="000D56DE"/>
    <w:rsid w:val="00126424"/>
    <w:rsid w:val="001271B6"/>
    <w:rsid w:val="00167EC2"/>
    <w:rsid w:val="001B5CDE"/>
    <w:rsid w:val="001C3EA2"/>
    <w:rsid w:val="001D0459"/>
    <w:rsid w:val="001D1C8D"/>
    <w:rsid w:val="001E5FE0"/>
    <w:rsid w:val="001F30A7"/>
    <w:rsid w:val="00224B90"/>
    <w:rsid w:val="00315C62"/>
    <w:rsid w:val="00364949"/>
    <w:rsid w:val="00372375"/>
    <w:rsid w:val="003964E9"/>
    <w:rsid w:val="003A3D78"/>
    <w:rsid w:val="003F5370"/>
    <w:rsid w:val="00440406"/>
    <w:rsid w:val="0046323E"/>
    <w:rsid w:val="00481ABE"/>
    <w:rsid w:val="004B072A"/>
    <w:rsid w:val="004B562B"/>
    <w:rsid w:val="004C7E86"/>
    <w:rsid w:val="004D762F"/>
    <w:rsid w:val="004E2996"/>
    <w:rsid w:val="004E2A05"/>
    <w:rsid w:val="004F0E19"/>
    <w:rsid w:val="00507CDA"/>
    <w:rsid w:val="005264A3"/>
    <w:rsid w:val="00536353"/>
    <w:rsid w:val="0054137D"/>
    <w:rsid w:val="00553CFE"/>
    <w:rsid w:val="00586F77"/>
    <w:rsid w:val="005A6F8F"/>
    <w:rsid w:val="005C59C0"/>
    <w:rsid w:val="005C6E5F"/>
    <w:rsid w:val="00601CEF"/>
    <w:rsid w:val="006269F4"/>
    <w:rsid w:val="00663BA4"/>
    <w:rsid w:val="006E20EA"/>
    <w:rsid w:val="006E24BE"/>
    <w:rsid w:val="006E6A23"/>
    <w:rsid w:val="006F2424"/>
    <w:rsid w:val="007604A3"/>
    <w:rsid w:val="007A0DC8"/>
    <w:rsid w:val="007C1B98"/>
    <w:rsid w:val="00806E1E"/>
    <w:rsid w:val="00817F3B"/>
    <w:rsid w:val="008A7E87"/>
    <w:rsid w:val="008D79A1"/>
    <w:rsid w:val="00985F6B"/>
    <w:rsid w:val="009A7026"/>
    <w:rsid w:val="00A44A1F"/>
    <w:rsid w:val="00A460C7"/>
    <w:rsid w:val="00A60AF2"/>
    <w:rsid w:val="00A64802"/>
    <w:rsid w:val="00A656E9"/>
    <w:rsid w:val="00AA2C2C"/>
    <w:rsid w:val="00B15B6D"/>
    <w:rsid w:val="00B5574C"/>
    <w:rsid w:val="00BC0029"/>
    <w:rsid w:val="00CE5970"/>
    <w:rsid w:val="00D12047"/>
    <w:rsid w:val="00D73BA0"/>
    <w:rsid w:val="00DA7E3A"/>
    <w:rsid w:val="00E14D26"/>
    <w:rsid w:val="00E26D9F"/>
    <w:rsid w:val="00E35B90"/>
    <w:rsid w:val="00E37FDE"/>
    <w:rsid w:val="00E72485"/>
    <w:rsid w:val="00EB05F7"/>
    <w:rsid w:val="00EE4F83"/>
    <w:rsid w:val="00F50B87"/>
    <w:rsid w:val="00F875DC"/>
    <w:rsid w:val="00F93691"/>
    <w:rsid w:val="00FA1883"/>
    <w:rsid w:val="00FE3806"/>
    <w:rsid w:val="00FF308C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CE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64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B15B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6480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ΔΥΤΙΚΗΣ ΜΑΚΕΔΟΝΙΑΣ</vt:lpstr>
      <vt:lpstr>ΠΑΝΕΠΙΣΤΗΜΙΟ ΔΥΤΙΚΗΣ ΜΑΚΕΔΟΝΙΑΣ</vt:lpstr>
    </vt:vector>
  </TitlesOfParts>
  <Company>uowm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at</dc:creator>
  <cp:lastModifiedBy>user</cp:lastModifiedBy>
  <cp:revision>6</cp:revision>
  <dcterms:created xsi:type="dcterms:W3CDTF">2013-04-18T09:50:00Z</dcterms:created>
  <dcterms:modified xsi:type="dcterms:W3CDTF">2013-04-18T11:01:00Z</dcterms:modified>
</cp:coreProperties>
</file>