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AD" w:rsidRPr="00F413FE" w:rsidRDefault="00682A05" w:rsidP="001D46C7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Β</w:t>
      </w:r>
      <w:r w:rsidR="005B2DAD" w:rsidRPr="00682A05">
        <w:rPr>
          <w:rFonts w:ascii="Times New Roman" w:hAnsi="Times New Roman" w:cs="Times New Roman"/>
          <w:b/>
        </w:rPr>
        <w:t>ίντεο</w:t>
      </w:r>
      <w:r w:rsidR="005B2DAD" w:rsidRPr="00F413FE">
        <w:rPr>
          <w:rFonts w:ascii="Times New Roman" w:hAnsi="Times New Roman" w:cs="Times New Roman"/>
          <w:b/>
          <w:lang w:val="en-US"/>
        </w:rPr>
        <w:t xml:space="preserve"> </w:t>
      </w:r>
      <w:r w:rsidRPr="00F413FE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με</w:t>
      </w:r>
      <w:r w:rsidRPr="00F413FE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ομιλία</w:t>
      </w:r>
      <w:r w:rsidRPr="00F413FE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της</w:t>
      </w:r>
      <w:r w:rsidRPr="00F413FE">
        <w:rPr>
          <w:rFonts w:ascii="Times New Roman" w:hAnsi="Times New Roman" w:cs="Times New Roman"/>
          <w:b/>
          <w:lang w:val="en-US"/>
        </w:rPr>
        <w:t xml:space="preserve"> </w:t>
      </w:r>
    </w:p>
    <w:p w:rsidR="005B2DAD" w:rsidRPr="00682A05" w:rsidRDefault="005B2DAD" w:rsidP="001D46C7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i/>
          <w:iCs/>
          <w:kern w:val="36"/>
          <w:lang w:val="en-US" w:eastAsia="el-GR"/>
        </w:rPr>
      </w:pPr>
      <w:r w:rsidRPr="00682A05">
        <w:rPr>
          <w:rFonts w:ascii="Times New Roman" w:eastAsia="Times New Roman" w:hAnsi="Times New Roman" w:cs="Times New Roman"/>
          <w:kern w:val="36"/>
          <w:lang w:val="en-US" w:eastAsia="el-GR"/>
        </w:rPr>
        <w:t xml:space="preserve">Maria Alessandra </w:t>
      </w:r>
      <w:proofErr w:type="spellStart"/>
      <w:r w:rsidRPr="00682A05">
        <w:rPr>
          <w:rFonts w:ascii="Times New Roman" w:eastAsia="Times New Roman" w:hAnsi="Times New Roman" w:cs="Times New Roman"/>
          <w:kern w:val="36"/>
          <w:lang w:val="en-US" w:eastAsia="el-GR"/>
        </w:rPr>
        <w:t>Mariotti</w:t>
      </w:r>
      <w:proofErr w:type="spellEnd"/>
      <w:r w:rsidRPr="00682A05">
        <w:rPr>
          <w:rFonts w:ascii="Times New Roman" w:eastAsia="Times New Roman" w:hAnsi="Times New Roman" w:cs="Times New Roman"/>
          <w:kern w:val="36"/>
          <w:lang w:val="en-US" w:eastAsia="el-GR"/>
        </w:rPr>
        <w:t xml:space="preserve">, 2/26/18: </w:t>
      </w:r>
      <w:r w:rsidRPr="00682A05">
        <w:rPr>
          <w:rFonts w:ascii="Times New Roman" w:eastAsia="Times New Roman" w:hAnsi="Times New Roman" w:cs="Times New Roman"/>
          <w:i/>
          <w:iCs/>
          <w:kern w:val="36"/>
          <w:lang w:val="en-US" w:eastAsia="el-GR"/>
        </w:rPr>
        <w:t>From using artifacts to mathematical meanings...</w:t>
      </w:r>
    </w:p>
    <w:p w:rsidR="005B2DAD" w:rsidRPr="00682A05" w:rsidRDefault="001D46C7" w:rsidP="001D46C7">
      <w:pPr>
        <w:spacing w:after="0" w:line="276" w:lineRule="auto"/>
        <w:rPr>
          <w:rFonts w:ascii="Times New Roman" w:hAnsi="Times New Roman" w:cs="Times New Roman"/>
          <w:lang w:val="en-US"/>
        </w:rPr>
      </w:pPr>
      <w:hyperlink r:id="rId5" w:history="1">
        <w:r w:rsidR="005B2DAD" w:rsidRPr="00682A05">
          <w:rPr>
            <w:rStyle w:val="-"/>
            <w:rFonts w:ascii="Times New Roman" w:hAnsi="Times New Roman" w:cs="Times New Roman"/>
            <w:lang w:val="en-US"/>
          </w:rPr>
          <w:t>https://www.youtube.com/watch?v=eN_3y_uNIHg</w:t>
        </w:r>
      </w:hyperlink>
    </w:p>
    <w:p w:rsidR="005B2DAD" w:rsidRPr="00682A05" w:rsidRDefault="005B2DAD" w:rsidP="001D46C7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</w:p>
    <w:p w:rsidR="009F1C94" w:rsidRPr="00682A05" w:rsidRDefault="00CA79C5" w:rsidP="001D46C7">
      <w:pPr>
        <w:spacing w:after="0" w:line="276" w:lineRule="auto"/>
        <w:rPr>
          <w:rFonts w:ascii="Times New Roman" w:hAnsi="Times New Roman" w:cs="Times New Roman"/>
          <w:b/>
        </w:rPr>
      </w:pPr>
      <w:r w:rsidRPr="00682A05">
        <w:rPr>
          <w:rFonts w:ascii="Times New Roman" w:hAnsi="Times New Roman" w:cs="Times New Roman"/>
          <w:b/>
        </w:rPr>
        <w:t xml:space="preserve">Βιβλιογραφία για σημειωτική δραστηριότητα </w:t>
      </w:r>
      <w:r w:rsidR="00AB726E" w:rsidRPr="00682A05">
        <w:rPr>
          <w:rFonts w:ascii="Times New Roman" w:hAnsi="Times New Roman" w:cs="Times New Roman"/>
          <w:b/>
        </w:rPr>
        <w:t>(</w:t>
      </w:r>
      <w:r w:rsidR="00AB726E" w:rsidRPr="00682A05">
        <w:rPr>
          <w:rFonts w:ascii="Times New Roman" w:hAnsi="Times New Roman" w:cs="Times New Roman"/>
          <w:b/>
          <w:lang w:val="en-US"/>
        </w:rPr>
        <w:t>Notations</w:t>
      </w:r>
      <w:r w:rsidR="00AB726E" w:rsidRPr="00682A05">
        <w:rPr>
          <w:rFonts w:ascii="Times New Roman" w:hAnsi="Times New Roman" w:cs="Times New Roman"/>
          <w:b/>
        </w:rPr>
        <w:t>/</w:t>
      </w:r>
      <w:r w:rsidR="00AB726E" w:rsidRPr="00682A05">
        <w:rPr>
          <w:rFonts w:ascii="Times New Roman" w:hAnsi="Times New Roman" w:cs="Times New Roman"/>
          <w:b/>
          <w:lang w:val="en-US"/>
        </w:rPr>
        <w:t>inscriptions</w:t>
      </w:r>
      <w:r w:rsidR="00AB726E" w:rsidRPr="00682A05">
        <w:rPr>
          <w:rFonts w:ascii="Times New Roman" w:hAnsi="Times New Roman" w:cs="Times New Roman"/>
          <w:b/>
        </w:rPr>
        <w:t>)</w:t>
      </w:r>
    </w:p>
    <w:p w:rsidR="0038459F" w:rsidRPr="00682A05" w:rsidRDefault="0038459F" w:rsidP="001D46C7">
      <w:pPr>
        <w:spacing w:after="0" w:line="276" w:lineRule="auto"/>
        <w:rPr>
          <w:rFonts w:ascii="Times New Roman" w:hAnsi="Times New Roman" w:cs="Times New Roman"/>
          <w:b/>
        </w:rPr>
      </w:pPr>
    </w:p>
    <w:p w:rsidR="004E6950" w:rsidRPr="00682A05" w:rsidRDefault="004E6950" w:rsidP="001D46C7">
      <w:pPr>
        <w:shd w:val="clear" w:color="auto" w:fill="FFFFFF"/>
        <w:spacing w:after="0" w:line="276" w:lineRule="auto"/>
        <w:ind w:left="142" w:hanging="142"/>
        <w:rPr>
          <w:rFonts w:ascii="Times New Roman" w:hAnsi="Times New Roman" w:cs="Times New Roman"/>
          <w:bCs/>
          <w:lang w:val="en-US"/>
        </w:rPr>
      </w:pPr>
      <w:r w:rsidRPr="00682A05">
        <w:rPr>
          <w:rFonts w:ascii="Times New Roman" w:hAnsi="Times New Roman" w:cs="Times New Roman"/>
          <w:bCs/>
          <w:lang w:val="en-US"/>
        </w:rPr>
        <w:t xml:space="preserve">Bartolini </w:t>
      </w:r>
      <w:proofErr w:type="spellStart"/>
      <w:r w:rsidRPr="00682A05">
        <w:rPr>
          <w:rFonts w:ascii="Times New Roman" w:hAnsi="Times New Roman" w:cs="Times New Roman"/>
          <w:bCs/>
          <w:lang w:val="en-US"/>
        </w:rPr>
        <w:t>Bussi</w:t>
      </w:r>
      <w:proofErr w:type="spellEnd"/>
      <w:r w:rsidRPr="00682A05">
        <w:rPr>
          <w:rFonts w:ascii="Times New Roman" w:hAnsi="Times New Roman" w:cs="Times New Roman"/>
          <w:bCs/>
          <w:lang w:val="en-US"/>
        </w:rPr>
        <w:t xml:space="preserve">, </w:t>
      </w:r>
      <w:r w:rsidRPr="00682A05">
        <w:rPr>
          <w:rFonts w:ascii="Times New Roman" w:hAnsi="Times New Roman" w:cs="Times New Roman"/>
          <w:bCs/>
        </w:rPr>
        <w:t>Μ</w:t>
      </w:r>
      <w:r w:rsidRPr="00682A05">
        <w:rPr>
          <w:rFonts w:ascii="Times New Roman" w:hAnsi="Times New Roman" w:cs="Times New Roman"/>
          <w:bCs/>
          <w:lang w:val="en-US"/>
        </w:rPr>
        <w:t>.</w:t>
      </w:r>
      <w:r w:rsidRPr="00682A05">
        <w:rPr>
          <w:rFonts w:ascii="Times New Roman" w:hAnsi="Times New Roman" w:cs="Times New Roman"/>
          <w:bCs/>
        </w:rPr>
        <w:t>Γ</w:t>
      </w:r>
      <w:r w:rsidRPr="00682A05">
        <w:rPr>
          <w:rFonts w:ascii="Times New Roman" w:hAnsi="Times New Roman" w:cs="Times New Roman"/>
          <w:bCs/>
          <w:lang w:val="en-US"/>
        </w:rPr>
        <w:t xml:space="preserve">. &amp; </w:t>
      </w:r>
      <w:proofErr w:type="spellStart"/>
      <w:r w:rsidRPr="00682A05">
        <w:rPr>
          <w:rFonts w:ascii="Times New Roman" w:hAnsi="Times New Roman" w:cs="Times New Roman"/>
          <w:bCs/>
          <w:lang w:val="en-US"/>
        </w:rPr>
        <w:t>Baccaglini</w:t>
      </w:r>
      <w:proofErr w:type="spellEnd"/>
      <w:r w:rsidRPr="00682A05">
        <w:rPr>
          <w:rFonts w:ascii="Times New Roman" w:hAnsi="Times New Roman" w:cs="Times New Roman"/>
          <w:bCs/>
          <w:lang w:val="en-US"/>
        </w:rPr>
        <w:t xml:space="preserve">-Frank, </w:t>
      </w:r>
      <w:r w:rsidRPr="00682A05">
        <w:rPr>
          <w:rFonts w:ascii="Times New Roman" w:hAnsi="Times New Roman" w:cs="Times New Roman"/>
          <w:bCs/>
        </w:rPr>
        <w:t>Α</w:t>
      </w:r>
      <w:r w:rsidRPr="00682A05">
        <w:rPr>
          <w:rFonts w:ascii="Times New Roman" w:hAnsi="Times New Roman" w:cs="Times New Roman"/>
          <w:bCs/>
          <w:lang w:val="en-US"/>
        </w:rPr>
        <w:t xml:space="preserve">. 2015. Geometry in early years: sowing seeds for a mathematical definition of squares and rectangles. </w:t>
      </w:r>
      <w:r w:rsidRPr="00682A05">
        <w:rPr>
          <w:rFonts w:ascii="Times New Roman" w:hAnsi="Times New Roman" w:cs="Times New Roman"/>
          <w:i/>
          <w:lang w:val="en-US"/>
        </w:rPr>
        <w:t xml:space="preserve">ZDM Mathematics Education, 4, </w:t>
      </w:r>
      <w:r w:rsidRPr="00682A05">
        <w:rPr>
          <w:rFonts w:ascii="Times New Roman" w:hAnsi="Times New Roman" w:cs="Times New Roman"/>
          <w:lang w:val="en-US"/>
        </w:rPr>
        <w:t>391–405.</w:t>
      </w:r>
    </w:p>
    <w:p w:rsidR="004E6950" w:rsidRPr="00682A05" w:rsidRDefault="004E6950" w:rsidP="001D46C7">
      <w:pPr>
        <w:shd w:val="clear" w:color="auto" w:fill="FFFFFF"/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>Carruthers, E.</w:t>
      </w:r>
      <w:r w:rsidRPr="00682A05">
        <w:rPr>
          <w:rFonts w:ascii="Times New Roman" w:hAnsi="Times New Roman" w:cs="Times New Roman"/>
          <w:color w:val="231F20"/>
          <w:lang w:val="en-US"/>
        </w:rPr>
        <w:t xml:space="preserve">, </w:t>
      </w:r>
      <w:r w:rsidRPr="00682A05">
        <w:rPr>
          <w:rFonts w:ascii="Times New Roman" w:hAnsi="Times New Roman" w:cs="Times New Roman"/>
          <w:lang w:val="en-US"/>
        </w:rPr>
        <w:t>and M. Worthington. 2003</w:t>
      </w:r>
      <w:r w:rsidRPr="00682A05">
        <w:rPr>
          <w:rFonts w:ascii="Times New Roman" w:hAnsi="Times New Roman" w:cs="Times New Roman"/>
          <w:i/>
          <w:lang w:val="en-US"/>
        </w:rPr>
        <w:t>. “Children’s Mathematics: Making Marks, Making Meanings</w:t>
      </w:r>
      <w:r w:rsidRPr="00682A05">
        <w:rPr>
          <w:rFonts w:ascii="Times New Roman" w:hAnsi="Times New Roman" w:cs="Times New Roman"/>
          <w:lang w:val="en-US"/>
        </w:rPr>
        <w:t>.” London: Sage Publications</w:t>
      </w:r>
    </w:p>
    <w:p w:rsidR="0038459F" w:rsidRPr="00682A05" w:rsidRDefault="004E6950" w:rsidP="001D46C7">
      <w:pPr>
        <w:pStyle w:val="dx-doi"/>
        <w:autoSpaceDE w:val="0"/>
        <w:autoSpaceDN w:val="0"/>
        <w:adjustRightInd w:val="0"/>
        <w:spacing w:before="0" w:beforeAutospacing="0" w:after="0" w:afterAutospacing="0" w:line="276" w:lineRule="auto"/>
        <w:ind w:left="142" w:hanging="142"/>
        <w:rPr>
          <w:sz w:val="22"/>
          <w:szCs w:val="22"/>
          <w:lang w:val="en-US"/>
        </w:rPr>
      </w:pPr>
      <w:r w:rsidRPr="00682A05">
        <w:rPr>
          <w:color w:val="231F20"/>
          <w:sz w:val="22"/>
          <w:szCs w:val="22"/>
          <w:lang w:val="en-US"/>
        </w:rPr>
        <w:t xml:space="preserve">Carruthers, </w:t>
      </w:r>
      <w:r w:rsidRPr="00682A05">
        <w:rPr>
          <w:sz w:val="22"/>
          <w:szCs w:val="22"/>
          <w:lang w:val="en-US"/>
        </w:rPr>
        <w:t>E.</w:t>
      </w:r>
      <w:r w:rsidRPr="00682A05">
        <w:rPr>
          <w:color w:val="231F20"/>
          <w:sz w:val="22"/>
          <w:szCs w:val="22"/>
          <w:lang w:val="en-US"/>
        </w:rPr>
        <w:t xml:space="preserve">, and M. Worthington. 2005. “Making Sense of Mathematical Graphics: The Development of Understanding Abstract Symbolism.” </w:t>
      </w:r>
      <w:r w:rsidRPr="00682A05">
        <w:rPr>
          <w:i/>
          <w:iCs/>
          <w:color w:val="231F20"/>
          <w:sz w:val="22"/>
          <w:szCs w:val="22"/>
          <w:lang w:val="en-US"/>
        </w:rPr>
        <w:t xml:space="preserve">European Early Childhood Education Research Journal </w:t>
      </w:r>
      <w:r w:rsidRPr="00682A05">
        <w:rPr>
          <w:iCs/>
          <w:color w:val="231F20"/>
          <w:sz w:val="22"/>
          <w:szCs w:val="22"/>
          <w:lang w:val="en-US"/>
        </w:rPr>
        <w:t>13</w:t>
      </w:r>
      <w:r w:rsidRPr="00682A05">
        <w:rPr>
          <w:color w:val="231F20"/>
          <w:sz w:val="22"/>
          <w:szCs w:val="22"/>
          <w:lang w:val="en-US"/>
        </w:rPr>
        <w:t>(1): 57–79.</w:t>
      </w:r>
      <w:r w:rsidR="0038459F" w:rsidRPr="00682A05">
        <w:rPr>
          <w:color w:val="231F20"/>
          <w:sz w:val="22"/>
          <w:szCs w:val="22"/>
          <w:lang w:val="en-US"/>
        </w:rPr>
        <w:t xml:space="preserve"> </w:t>
      </w:r>
      <w:hyperlink r:id="rId6" w:history="1">
        <w:r w:rsidR="0038459F" w:rsidRPr="00682A05">
          <w:rPr>
            <w:rStyle w:val="-"/>
            <w:color w:val="006DB4"/>
            <w:sz w:val="22"/>
            <w:szCs w:val="22"/>
            <w:u w:val="none"/>
            <w:lang w:val="en-US"/>
          </w:rPr>
          <w:t>https://doi.org/10.1080/13502930585209561</w:t>
        </w:r>
      </w:hyperlink>
    </w:p>
    <w:p w:rsidR="004E6950" w:rsidRPr="00682A05" w:rsidRDefault="004E6950" w:rsidP="001D46C7">
      <w:pPr>
        <w:pStyle w:val="dx-doi"/>
        <w:autoSpaceDE w:val="0"/>
        <w:autoSpaceDN w:val="0"/>
        <w:adjustRightInd w:val="0"/>
        <w:spacing w:before="0" w:beforeAutospacing="0" w:after="0" w:afterAutospacing="0" w:line="276" w:lineRule="auto"/>
        <w:ind w:left="142" w:hanging="142"/>
        <w:rPr>
          <w:sz w:val="22"/>
          <w:szCs w:val="22"/>
          <w:lang w:val="en-US"/>
        </w:rPr>
      </w:pPr>
      <w:r w:rsidRPr="00682A05">
        <w:rPr>
          <w:sz w:val="22"/>
          <w:szCs w:val="22"/>
          <w:lang w:val="en-US"/>
        </w:rPr>
        <w:t xml:space="preserve">Curcio, F. R., and S. </w:t>
      </w:r>
      <w:proofErr w:type="spellStart"/>
      <w:r w:rsidRPr="00682A05">
        <w:rPr>
          <w:sz w:val="22"/>
          <w:szCs w:val="22"/>
          <w:lang w:val="en-US"/>
        </w:rPr>
        <w:t>Folkson</w:t>
      </w:r>
      <w:proofErr w:type="spellEnd"/>
      <w:r w:rsidRPr="00682A05">
        <w:rPr>
          <w:sz w:val="22"/>
          <w:szCs w:val="22"/>
          <w:lang w:val="en-US"/>
        </w:rPr>
        <w:t xml:space="preserve">. 1996. “Exploring Data: Kindergarten Children Do it their Way.” </w:t>
      </w:r>
      <w:r w:rsidRPr="00682A05">
        <w:rPr>
          <w:i/>
          <w:iCs/>
          <w:sz w:val="22"/>
          <w:szCs w:val="22"/>
          <w:lang w:val="en-US"/>
        </w:rPr>
        <w:t>Teaching Children M</w:t>
      </w:r>
      <w:bookmarkStart w:id="0" w:name="_GoBack"/>
      <w:bookmarkEnd w:id="0"/>
      <w:r w:rsidRPr="00682A05">
        <w:rPr>
          <w:i/>
          <w:iCs/>
          <w:sz w:val="22"/>
          <w:szCs w:val="22"/>
          <w:lang w:val="en-US"/>
        </w:rPr>
        <w:t xml:space="preserve">athematics </w:t>
      </w:r>
      <w:r w:rsidRPr="00682A05">
        <w:rPr>
          <w:iCs/>
          <w:sz w:val="22"/>
          <w:szCs w:val="22"/>
          <w:lang w:val="en-US"/>
        </w:rPr>
        <w:t>2</w:t>
      </w:r>
      <w:r w:rsidRPr="00682A05">
        <w:rPr>
          <w:sz w:val="22"/>
          <w:szCs w:val="22"/>
          <w:lang w:val="en-US"/>
        </w:rPr>
        <w:t>: 382–385.</w:t>
      </w:r>
    </w:p>
    <w:p w:rsidR="004E6950" w:rsidRPr="00682A05" w:rsidRDefault="004E6950" w:rsidP="001D46C7">
      <w:pPr>
        <w:pStyle w:val="PMEReferences"/>
        <w:spacing w:after="0" w:line="276" w:lineRule="auto"/>
        <w:ind w:left="142" w:hanging="142"/>
        <w:rPr>
          <w:sz w:val="22"/>
          <w:szCs w:val="22"/>
          <w:lang w:val="en-US"/>
        </w:rPr>
      </w:pPr>
      <w:proofErr w:type="spellStart"/>
      <w:r w:rsidRPr="00682A05">
        <w:rPr>
          <w:sz w:val="22"/>
          <w:szCs w:val="22"/>
          <w:lang w:val="en-US"/>
        </w:rPr>
        <w:t>Edens</w:t>
      </w:r>
      <w:proofErr w:type="spellEnd"/>
      <w:r w:rsidRPr="00682A05">
        <w:rPr>
          <w:sz w:val="22"/>
          <w:szCs w:val="22"/>
          <w:lang w:val="en-US"/>
        </w:rPr>
        <w:t xml:space="preserve">, K. &amp; Potter, E. (2007). The relationship of drawing and mathematical problem </w:t>
      </w:r>
      <w:proofErr w:type="gramStart"/>
      <w:r w:rsidRPr="00682A05">
        <w:rPr>
          <w:sz w:val="22"/>
          <w:szCs w:val="22"/>
          <w:lang w:val="en-US"/>
        </w:rPr>
        <w:t>solving:</w:t>
      </w:r>
      <w:proofErr w:type="gramEnd"/>
      <w:r w:rsidRPr="00682A05">
        <w:rPr>
          <w:sz w:val="22"/>
          <w:szCs w:val="22"/>
          <w:lang w:val="en-US"/>
        </w:rPr>
        <w:t xml:space="preserve"> </w:t>
      </w:r>
      <w:r w:rsidRPr="00682A05">
        <w:rPr>
          <w:iCs/>
          <w:sz w:val="22"/>
          <w:szCs w:val="22"/>
          <w:lang w:val="en-US"/>
        </w:rPr>
        <w:t xml:space="preserve">draw for math </w:t>
      </w:r>
      <w:r w:rsidRPr="00682A05">
        <w:rPr>
          <w:sz w:val="22"/>
          <w:szCs w:val="22"/>
          <w:lang w:val="en-US"/>
        </w:rPr>
        <w:t xml:space="preserve">tasks. </w:t>
      </w:r>
      <w:r w:rsidRPr="00682A05">
        <w:rPr>
          <w:i/>
          <w:sz w:val="22"/>
          <w:szCs w:val="22"/>
          <w:lang w:val="en-US"/>
        </w:rPr>
        <w:t>Studies in Art Education a Journal of Issues and Research,</w:t>
      </w:r>
      <w:r w:rsidRPr="00682A05">
        <w:rPr>
          <w:sz w:val="22"/>
          <w:szCs w:val="22"/>
          <w:lang w:val="en-US"/>
        </w:rPr>
        <w:t xml:space="preserve"> </w:t>
      </w:r>
      <w:r w:rsidRPr="00682A05">
        <w:rPr>
          <w:i/>
          <w:sz w:val="22"/>
          <w:szCs w:val="22"/>
          <w:lang w:val="en-US"/>
        </w:rPr>
        <w:t>48,</w:t>
      </w:r>
      <w:r w:rsidRPr="00682A05">
        <w:rPr>
          <w:sz w:val="22"/>
          <w:szCs w:val="22"/>
          <w:lang w:val="en-US"/>
        </w:rPr>
        <w:t xml:space="preserve"> (3), 282-298.</w:t>
      </w:r>
    </w:p>
    <w:p w:rsidR="005B2DAD" w:rsidRPr="00682A05" w:rsidRDefault="005B2DAD" w:rsidP="001D46C7">
      <w:pPr>
        <w:pStyle w:val="References"/>
        <w:spacing w:before="0" w:after="0" w:line="276" w:lineRule="auto"/>
        <w:rPr>
          <w:rFonts w:eastAsiaTheme="minorHAnsi"/>
          <w:sz w:val="22"/>
          <w:lang w:val="en-US"/>
        </w:rPr>
      </w:pPr>
      <w:r w:rsidRPr="00682A05">
        <w:rPr>
          <w:sz w:val="22"/>
          <w:lang w:val="en-US"/>
        </w:rPr>
        <w:t>English, L. D. 2012. “</w:t>
      </w:r>
      <w:r w:rsidRPr="00682A05">
        <w:rPr>
          <w:rFonts w:eastAsiaTheme="minorHAnsi"/>
          <w:sz w:val="22"/>
          <w:lang w:val="en-US"/>
        </w:rPr>
        <w:t xml:space="preserve">Data Modelling with First-Grade Students.” </w:t>
      </w:r>
      <w:r w:rsidRPr="00682A05">
        <w:rPr>
          <w:i/>
          <w:sz w:val="22"/>
          <w:shd w:val="clear" w:color="auto" w:fill="FFFFFF"/>
          <w:lang w:val="en-US"/>
        </w:rPr>
        <w:t>Educational Studies in</w:t>
      </w:r>
      <w:r w:rsidRPr="00682A05">
        <w:rPr>
          <w:rStyle w:val="apple-converted-space"/>
          <w:i/>
          <w:sz w:val="22"/>
          <w:shd w:val="clear" w:color="auto" w:fill="FFFFFF"/>
          <w:lang w:val="en-US"/>
        </w:rPr>
        <w:t xml:space="preserve"> </w:t>
      </w:r>
      <w:r w:rsidRPr="00682A05">
        <w:rPr>
          <w:rStyle w:val="a5"/>
          <w:bCs/>
          <w:sz w:val="22"/>
          <w:shd w:val="clear" w:color="auto" w:fill="FFFFFF"/>
          <w:lang w:val="en-US"/>
        </w:rPr>
        <w:t>Mathematics</w:t>
      </w:r>
      <w:r w:rsidRPr="00682A05">
        <w:rPr>
          <w:rStyle w:val="apple-converted-space"/>
          <w:sz w:val="22"/>
          <w:shd w:val="clear" w:color="auto" w:fill="FFFFFF"/>
          <w:lang w:val="en-US"/>
        </w:rPr>
        <w:t xml:space="preserve"> </w:t>
      </w:r>
      <w:r w:rsidRPr="00682A05">
        <w:rPr>
          <w:rStyle w:val="a5"/>
          <w:sz w:val="22"/>
          <w:shd w:val="clear" w:color="auto" w:fill="FFFFFF"/>
          <w:lang w:val="en-US"/>
        </w:rPr>
        <w:t>81</w:t>
      </w:r>
      <w:r w:rsidRPr="00682A05">
        <w:rPr>
          <w:sz w:val="22"/>
          <w:shd w:val="clear" w:color="auto" w:fill="FFFFFF"/>
          <w:lang w:val="en-US"/>
        </w:rPr>
        <w:t xml:space="preserve"> (1): 15-30.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Hughes, M (1986). </w:t>
      </w:r>
      <w:r w:rsidRPr="00682A05">
        <w:rPr>
          <w:rFonts w:ascii="Times New Roman" w:hAnsi="Times New Roman" w:cs="Times New Roman"/>
          <w:i/>
          <w:iCs/>
          <w:lang w:val="en-US"/>
        </w:rPr>
        <w:t>Children and number: difficulties in learning mathematics</w:t>
      </w:r>
      <w:r w:rsidRPr="00682A05">
        <w:rPr>
          <w:rFonts w:ascii="Times New Roman" w:hAnsi="Times New Roman" w:cs="Times New Roman"/>
          <w:lang w:val="en-US"/>
        </w:rPr>
        <w:t>. Oxford: Basil Blackwell.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Kato, Y., </w:t>
      </w:r>
      <w:proofErr w:type="spellStart"/>
      <w:r w:rsidRPr="00682A05">
        <w:rPr>
          <w:rFonts w:ascii="Times New Roman" w:hAnsi="Times New Roman" w:cs="Times New Roman"/>
          <w:lang w:val="en-US"/>
        </w:rPr>
        <w:t>Kamii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C., Ozaki K. &amp; </w:t>
      </w:r>
      <w:proofErr w:type="spellStart"/>
      <w:r w:rsidRPr="00682A05">
        <w:rPr>
          <w:rFonts w:ascii="Times New Roman" w:hAnsi="Times New Roman" w:cs="Times New Roman"/>
          <w:lang w:val="en-US"/>
        </w:rPr>
        <w:t>Nagahiro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M. (2002). Young children’s representations of group of objects: the relationship between abstraction and representation. </w:t>
      </w:r>
      <w:r w:rsidRPr="00682A05">
        <w:rPr>
          <w:rFonts w:ascii="Times New Roman" w:hAnsi="Times New Roman" w:cs="Times New Roman"/>
          <w:i/>
          <w:iCs/>
          <w:lang w:val="en-US"/>
        </w:rPr>
        <w:t>Journal for Research in Mathematics Education, 33</w:t>
      </w:r>
      <w:r w:rsidRPr="00682A05">
        <w:rPr>
          <w:rFonts w:ascii="Times New Roman" w:hAnsi="Times New Roman" w:cs="Times New Roman"/>
          <w:lang w:val="en-US"/>
        </w:rPr>
        <w:t>(1) 30-45.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Klein, E., </w:t>
      </w:r>
      <w:proofErr w:type="spellStart"/>
      <w:r w:rsidRPr="00682A05">
        <w:rPr>
          <w:rFonts w:ascii="Times New Roman" w:hAnsi="Times New Roman" w:cs="Times New Roman"/>
          <w:lang w:val="en-US"/>
        </w:rPr>
        <w:t>Teubal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E. &amp; </w:t>
      </w:r>
      <w:proofErr w:type="spellStart"/>
      <w:r w:rsidRPr="00682A05">
        <w:rPr>
          <w:rFonts w:ascii="Times New Roman" w:hAnsi="Times New Roman" w:cs="Times New Roman"/>
          <w:lang w:val="en-US"/>
        </w:rPr>
        <w:t>Ninio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A. (2009). Young children’s developing ability to produce notations in different domains. In C. Andersen, N. Scheuer, M. P. Pérez </w:t>
      </w:r>
      <w:proofErr w:type="spellStart"/>
      <w:r w:rsidRPr="00682A05">
        <w:rPr>
          <w:rFonts w:ascii="Times New Roman" w:hAnsi="Times New Roman" w:cs="Times New Roman"/>
          <w:lang w:val="en-US"/>
        </w:rPr>
        <w:t>Echeverría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&amp; E. </w:t>
      </w:r>
      <w:proofErr w:type="spellStart"/>
      <w:r w:rsidRPr="00682A05">
        <w:rPr>
          <w:rFonts w:ascii="Times New Roman" w:hAnsi="Times New Roman" w:cs="Times New Roman"/>
          <w:lang w:val="en-US"/>
        </w:rPr>
        <w:t>Teubal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(Eds.), </w:t>
      </w:r>
      <w:r w:rsidRPr="00682A05">
        <w:rPr>
          <w:rFonts w:ascii="Times New Roman" w:hAnsi="Times New Roman" w:cs="Times New Roman"/>
          <w:i/>
          <w:iCs/>
          <w:lang w:val="en-US"/>
        </w:rPr>
        <w:t>Representational systems and practices as learning tools</w:t>
      </w:r>
      <w:r w:rsidRPr="00682A05">
        <w:rPr>
          <w:rFonts w:ascii="Times New Roman" w:hAnsi="Times New Roman" w:cs="Times New Roman"/>
          <w:lang w:val="en-US"/>
        </w:rPr>
        <w:t xml:space="preserve"> (pp. 39-58). The Netherlands, Rotterdam: Sense Publishers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Munn, P. (1994). The early development of literacy and numeracy skills. </w:t>
      </w:r>
      <w:r w:rsidRPr="00682A05">
        <w:rPr>
          <w:rFonts w:ascii="Times New Roman" w:hAnsi="Times New Roman" w:cs="Times New Roman"/>
          <w:i/>
          <w:iCs/>
          <w:lang w:val="en-US"/>
        </w:rPr>
        <w:t>European Early Childhood Education Research Journal, 2</w:t>
      </w:r>
      <w:r w:rsidRPr="00682A05">
        <w:rPr>
          <w:rFonts w:ascii="Times New Roman" w:hAnsi="Times New Roman" w:cs="Times New Roman"/>
          <w:lang w:val="en-US"/>
        </w:rPr>
        <w:t>(1), 5–18.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proofErr w:type="spellStart"/>
      <w:r w:rsidRPr="00682A05">
        <w:rPr>
          <w:rFonts w:ascii="Times New Roman" w:hAnsi="Times New Roman" w:cs="Times New Roman"/>
          <w:lang w:val="en-US"/>
        </w:rPr>
        <w:t>Nemirovsky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R. (2009). A reading of the volume from the perspective of symbol- use. In C. Andersen, N. Scheuer, M. P. Pérez </w:t>
      </w:r>
      <w:proofErr w:type="spellStart"/>
      <w:r w:rsidRPr="00682A05">
        <w:rPr>
          <w:rFonts w:ascii="Times New Roman" w:hAnsi="Times New Roman" w:cs="Times New Roman"/>
          <w:lang w:val="en-US"/>
        </w:rPr>
        <w:t>Echeverría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&amp; E. </w:t>
      </w:r>
      <w:proofErr w:type="spellStart"/>
      <w:r w:rsidRPr="00682A05">
        <w:rPr>
          <w:rFonts w:ascii="Times New Roman" w:hAnsi="Times New Roman" w:cs="Times New Roman"/>
          <w:lang w:val="en-US"/>
        </w:rPr>
        <w:t>Teubal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(Eds.), </w:t>
      </w:r>
      <w:r w:rsidRPr="00682A05">
        <w:rPr>
          <w:rFonts w:ascii="Times New Roman" w:hAnsi="Times New Roman" w:cs="Times New Roman"/>
          <w:i/>
          <w:iCs/>
          <w:lang w:val="en-US"/>
        </w:rPr>
        <w:t>Representational systems and practices as learning tools</w:t>
      </w:r>
      <w:r w:rsidRPr="00682A05">
        <w:rPr>
          <w:rFonts w:ascii="Times New Roman" w:hAnsi="Times New Roman" w:cs="Times New Roman"/>
          <w:lang w:val="en-US"/>
        </w:rPr>
        <w:t xml:space="preserve"> (pp. 281-296). The Netherlands, Rotterdam: Sense Publishers.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>Papandreou, M. (2009)</w:t>
      </w:r>
      <w:r w:rsidRPr="00682A05">
        <w:rPr>
          <w:rFonts w:ascii="Times New Roman" w:hAnsi="Times New Roman" w:cs="Times New Roman"/>
          <w:lang w:val="es-ES"/>
        </w:rPr>
        <w:t xml:space="preserve">. </w:t>
      </w:r>
      <w:r w:rsidRPr="00682A05">
        <w:rPr>
          <w:rFonts w:ascii="Times New Roman" w:hAnsi="Times New Roman" w:cs="Times New Roman"/>
          <w:lang w:val="en-US"/>
        </w:rPr>
        <w:t xml:space="preserve">Preschoolers’ semiotic activity: additive problem-solving and the representation of quantity. </w:t>
      </w:r>
      <w:r w:rsidRPr="00682A05">
        <w:rPr>
          <w:rFonts w:ascii="Times New Roman" w:hAnsi="Times New Roman" w:cs="Times New Roman"/>
          <w:lang w:val="es-ES"/>
        </w:rPr>
        <w:t xml:space="preserve">In Tzekaki, M., Kaldrimidou, M. &amp; Sakonidis, C. (Eds.). </w:t>
      </w:r>
      <w:r w:rsidRPr="00682A05">
        <w:rPr>
          <w:rFonts w:ascii="Times New Roman" w:hAnsi="Times New Roman" w:cs="Times New Roman"/>
          <w:i/>
          <w:iCs/>
          <w:lang w:val="en-GB"/>
        </w:rPr>
        <w:t>Proc</w:t>
      </w:r>
      <w:proofErr w:type="spellStart"/>
      <w:r w:rsidRPr="00682A05">
        <w:rPr>
          <w:rFonts w:ascii="Times New Roman" w:hAnsi="Times New Roman" w:cs="Times New Roman"/>
          <w:i/>
          <w:iCs/>
          <w:lang w:val="en-US"/>
        </w:rPr>
        <w:t>eedings</w:t>
      </w:r>
      <w:proofErr w:type="spellEnd"/>
      <w:r w:rsidRPr="00682A05">
        <w:rPr>
          <w:rFonts w:ascii="Times New Roman" w:hAnsi="Times New Roman" w:cs="Times New Roman"/>
          <w:i/>
          <w:iCs/>
          <w:lang w:val="en-US"/>
        </w:rPr>
        <w:t xml:space="preserve"> of the 33</w:t>
      </w:r>
      <w:r w:rsidRPr="00682A05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Pr="00682A05">
        <w:rPr>
          <w:rFonts w:ascii="Times New Roman" w:hAnsi="Times New Roman" w:cs="Times New Roman"/>
          <w:i/>
          <w:iCs/>
          <w:lang w:val="en-GB"/>
        </w:rPr>
        <w:t xml:space="preserve"> Conference of the International</w:t>
      </w:r>
      <w:r w:rsidRPr="00682A05">
        <w:rPr>
          <w:rFonts w:ascii="Times New Roman" w:hAnsi="Times New Roman" w:cs="Times New Roman"/>
          <w:i/>
          <w:iCs/>
          <w:lang w:val="en-US"/>
        </w:rPr>
        <w:t>l</w:t>
      </w:r>
      <w:r w:rsidRPr="00682A05">
        <w:rPr>
          <w:rFonts w:ascii="Times New Roman" w:hAnsi="Times New Roman" w:cs="Times New Roman"/>
          <w:i/>
          <w:iCs/>
          <w:lang w:val="en-GB"/>
        </w:rPr>
        <w:t xml:space="preserve"> Group for the Psychology of Mathematics Education,</w:t>
      </w:r>
      <w:r w:rsidRPr="00682A05">
        <w:rPr>
          <w:rFonts w:ascii="Times New Roman" w:hAnsi="Times New Roman" w:cs="Times New Roman"/>
          <w:lang w:val="en-GB"/>
        </w:rPr>
        <w:t xml:space="preserve"> Vol. 4. pp. 321-328. Thessaloniki, Greece: PME. </w:t>
      </w:r>
      <w:hyperlink r:id="rId7" w:history="1">
        <w:r w:rsidRPr="00682A05">
          <w:rPr>
            <w:rStyle w:val="-"/>
            <w:rFonts w:ascii="Times New Roman" w:hAnsi="Times New Roman" w:cs="Times New Roman"/>
            <w:lang w:val="en-US"/>
          </w:rPr>
          <w:t>https://www.researchgate.net/publication/260713545_PRESCHOOLERS'_SEMIOTIC_ACTIVITY_ADDITIVE_PROBLEM-SOLVING_AND_THE_REPRESENTATION_OF_QUANTITY</w:t>
        </w:r>
      </w:hyperlink>
      <w:r w:rsidRPr="00682A05">
        <w:rPr>
          <w:rFonts w:ascii="Times New Roman" w:hAnsi="Times New Roman" w:cs="Times New Roman"/>
          <w:lang w:val="en-US"/>
        </w:rPr>
        <w:t xml:space="preserve">  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>Papandreou</w:t>
      </w:r>
      <w:r w:rsidRPr="00682A05">
        <w:rPr>
          <w:rFonts w:ascii="Times New Roman" w:hAnsi="Times New Roman" w:cs="Times New Roman"/>
          <w:lang w:val="en-GB"/>
        </w:rPr>
        <w:t xml:space="preserve">, </w:t>
      </w:r>
      <w:r w:rsidRPr="00682A05">
        <w:rPr>
          <w:rFonts w:ascii="Times New Roman" w:hAnsi="Times New Roman" w:cs="Times New Roman"/>
          <w:lang w:val="en-US"/>
        </w:rPr>
        <w:t>M</w:t>
      </w:r>
      <w:r w:rsidRPr="00682A05">
        <w:rPr>
          <w:rFonts w:ascii="Times New Roman" w:hAnsi="Times New Roman" w:cs="Times New Roman"/>
          <w:lang w:val="en-GB"/>
        </w:rPr>
        <w:t>. (</w:t>
      </w:r>
      <w:r w:rsidRPr="00682A05">
        <w:rPr>
          <w:rFonts w:ascii="Times New Roman" w:hAnsi="Times New Roman" w:cs="Times New Roman"/>
          <w:lang w:val="en-US"/>
        </w:rPr>
        <w:t>2014</w:t>
      </w:r>
      <w:r w:rsidRPr="00682A05">
        <w:rPr>
          <w:rFonts w:ascii="Times New Roman" w:hAnsi="Times New Roman" w:cs="Times New Roman"/>
          <w:lang w:val="en-GB"/>
        </w:rPr>
        <w:t xml:space="preserve">). </w:t>
      </w:r>
      <w:r w:rsidRPr="00682A05">
        <w:rPr>
          <w:rFonts w:ascii="Times New Roman" w:hAnsi="Times New Roman" w:cs="Times New Roman"/>
          <w:lang w:val="en-US"/>
        </w:rPr>
        <w:t xml:space="preserve">Communicating and thinking through drawing activity in early childhood. </w:t>
      </w:r>
      <w:r w:rsidRPr="00682A05">
        <w:rPr>
          <w:rFonts w:ascii="Times New Roman" w:hAnsi="Times New Roman" w:cs="Times New Roman"/>
          <w:i/>
          <w:iCs/>
          <w:lang w:val="en-US"/>
        </w:rPr>
        <w:t xml:space="preserve">Journal of Research in Childhood Education. </w:t>
      </w:r>
      <w:r w:rsidRPr="00682A05">
        <w:rPr>
          <w:rFonts w:ascii="Times New Roman" w:hAnsi="Times New Roman" w:cs="Times New Roman"/>
          <w:lang w:val="en-US"/>
        </w:rPr>
        <w:t>28(1),</w:t>
      </w:r>
      <w:r w:rsidRPr="00682A05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82A05">
        <w:rPr>
          <w:rFonts w:ascii="Times New Roman" w:hAnsi="Times New Roman" w:cs="Times New Roman"/>
          <w:lang w:val="en-US"/>
        </w:rPr>
        <w:t xml:space="preserve">85-100, DOI: 10.1080/02568543.2013.851131. </w:t>
      </w:r>
      <w:hyperlink r:id="rId8" w:history="1">
        <w:r w:rsidRPr="00682A05">
          <w:rPr>
            <w:rStyle w:val="-"/>
            <w:rFonts w:ascii="Times New Roman" w:hAnsi="Times New Roman" w:cs="Times New Roman"/>
            <w:lang w:val="en-US"/>
          </w:rPr>
          <w:t>https://www.researchgate.net/publication/260713545_PRESCHOOLERS'_SEMIOTIC_AC</w:t>
        </w:r>
        <w:r w:rsidRPr="00682A05">
          <w:rPr>
            <w:rStyle w:val="-"/>
            <w:rFonts w:ascii="Times New Roman" w:hAnsi="Times New Roman" w:cs="Times New Roman"/>
            <w:lang w:val="en-US"/>
          </w:rPr>
          <w:lastRenderedPageBreak/>
          <w:t>TIVITY_ADDITIVE_PROBLEM-SOLVING_AND_THE_REPRESENTATION_OF_QUANTITY</w:t>
        </w:r>
      </w:hyperlink>
      <w:r w:rsidRPr="00682A05">
        <w:rPr>
          <w:rFonts w:ascii="Times New Roman" w:hAnsi="Times New Roman" w:cs="Times New Roman"/>
          <w:lang w:val="en-US"/>
        </w:rPr>
        <w:t xml:space="preserve"> </w:t>
      </w:r>
    </w:p>
    <w:p w:rsidR="005B2DAD" w:rsidRPr="00682A05" w:rsidRDefault="005B2DAD" w:rsidP="001D46C7">
      <w:pPr>
        <w:spacing w:after="0" w:line="276" w:lineRule="auto"/>
        <w:ind w:left="284" w:hanging="284"/>
        <w:rPr>
          <w:rFonts w:ascii="Times New Roman" w:eastAsia="TimesNewRomanPSMT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Papandreou, M. (2019). Young children’s representational practices in the context of self-initiated data investigations, </w:t>
      </w:r>
      <w:r w:rsidRPr="00F413FE">
        <w:rPr>
          <w:rFonts w:ascii="Times New Roman" w:hAnsi="Times New Roman" w:cs="Times New Roman"/>
          <w:i/>
          <w:iCs/>
          <w:lang w:val="en-US"/>
        </w:rPr>
        <w:t>Early Years</w:t>
      </w:r>
      <w:r w:rsidR="00F413FE">
        <w:rPr>
          <w:rFonts w:ascii="Times New Roman" w:hAnsi="Times New Roman" w:cs="Times New Roman"/>
          <w:i/>
          <w:iCs/>
          <w:lang w:val="en-US"/>
        </w:rPr>
        <w:t>,</w:t>
      </w:r>
      <w:r w:rsidRPr="00682A05">
        <w:rPr>
          <w:rFonts w:ascii="Times New Roman" w:hAnsi="Times New Roman" w:cs="Times New Roman"/>
          <w:lang w:val="en-US"/>
        </w:rPr>
        <w:t xml:space="preserve"> DOI: 10.1080/09575146.2019.1703101   </w:t>
      </w:r>
      <w:r w:rsidRPr="00682A05">
        <w:rPr>
          <w:rFonts w:ascii="Times New Roman" w:eastAsia="TimesNewRomanPSMT" w:hAnsi="Times New Roman" w:cs="Times New Roman"/>
          <w:lang w:val="en-US"/>
        </w:rPr>
        <w:t xml:space="preserve"> 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Pérez </w:t>
      </w:r>
      <w:proofErr w:type="spellStart"/>
      <w:r w:rsidRPr="00682A05">
        <w:rPr>
          <w:rFonts w:ascii="Times New Roman" w:hAnsi="Times New Roman" w:cs="Times New Roman"/>
          <w:lang w:val="en-US"/>
        </w:rPr>
        <w:t>Echeverría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M. P., &amp; Scheuer, N. (2009). External representations as learning tools: An introduction. In C. Andersen, N. Scheuer, M. P. Pérez </w:t>
      </w:r>
      <w:proofErr w:type="spellStart"/>
      <w:r w:rsidRPr="00682A05">
        <w:rPr>
          <w:rFonts w:ascii="Times New Roman" w:hAnsi="Times New Roman" w:cs="Times New Roman"/>
          <w:lang w:val="en-US"/>
        </w:rPr>
        <w:t>Echeverría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&amp; E. </w:t>
      </w:r>
      <w:proofErr w:type="spellStart"/>
      <w:r w:rsidRPr="00682A05">
        <w:rPr>
          <w:rFonts w:ascii="Times New Roman" w:hAnsi="Times New Roman" w:cs="Times New Roman"/>
          <w:lang w:val="en-US"/>
        </w:rPr>
        <w:t>Teubal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(Eds.), </w:t>
      </w:r>
      <w:r w:rsidRPr="00682A05">
        <w:rPr>
          <w:rFonts w:ascii="Times New Roman" w:hAnsi="Times New Roman" w:cs="Times New Roman"/>
          <w:i/>
          <w:iCs/>
          <w:lang w:val="en-US"/>
        </w:rPr>
        <w:t>Representational systems and practices as learning tools</w:t>
      </w:r>
      <w:r w:rsidRPr="00682A05">
        <w:rPr>
          <w:rFonts w:ascii="Times New Roman" w:hAnsi="Times New Roman" w:cs="Times New Roman"/>
          <w:lang w:val="en-US"/>
        </w:rPr>
        <w:t xml:space="preserve"> (pp. 1- 16). The Netherlands, Rotterdam: Sense Publishers. 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  <w:lang w:val="en-US"/>
        </w:rPr>
        <w:t xml:space="preserve">Poland, M. &amp; van </w:t>
      </w:r>
      <w:proofErr w:type="spellStart"/>
      <w:r w:rsidRPr="00682A05">
        <w:rPr>
          <w:rFonts w:ascii="Times New Roman" w:hAnsi="Times New Roman" w:cs="Times New Roman"/>
          <w:lang w:val="en-US"/>
        </w:rPr>
        <w:t>Oers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B. (2007). Effects of schematizing on mathematical development. </w:t>
      </w:r>
      <w:r w:rsidRPr="00682A05">
        <w:rPr>
          <w:rFonts w:ascii="Times New Roman" w:hAnsi="Times New Roman" w:cs="Times New Roman"/>
          <w:i/>
          <w:iCs/>
          <w:lang w:val="en-US"/>
        </w:rPr>
        <w:t>European Early Childhood Education Research Journal</w:t>
      </w:r>
      <w:r w:rsidRPr="00682A05">
        <w:rPr>
          <w:rFonts w:ascii="Times New Roman" w:hAnsi="Times New Roman" w:cs="Times New Roman"/>
          <w:lang w:val="en-US"/>
        </w:rPr>
        <w:t xml:space="preserve">, </w:t>
      </w:r>
      <w:r w:rsidRPr="00682A05">
        <w:rPr>
          <w:rFonts w:ascii="Times New Roman" w:hAnsi="Times New Roman" w:cs="Times New Roman"/>
          <w:i/>
          <w:iCs/>
          <w:lang w:val="en-US"/>
        </w:rPr>
        <w:t>15</w:t>
      </w:r>
      <w:r w:rsidRPr="00682A05">
        <w:rPr>
          <w:rFonts w:ascii="Times New Roman" w:hAnsi="Times New Roman" w:cs="Times New Roman"/>
          <w:lang w:val="en-US"/>
        </w:rPr>
        <w:t>(2), 269–293.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proofErr w:type="spellStart"/>
      <w:r w:rsidRPr="00682A05">
        <w:rPr>
          <w:rFonts w:ascii="Times New Roman" w:hAnsi="Times New Roman" w:cs="Times New Roman"/>
          <w:lang w:val="en-US"/>
        </w:rPr>
        <w:t>Saundry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C., &amp; Nicol, S. (2006). Drawing as problem solving: Young children’s mathematical reasoning through pictures. In J. </w:t>
      </w:r>
      <w:proofErr w:type="spellStart"/>
      <w:r w:rsidRPr="00682A05">
        <w:rPr>
          <w:rFonts w:ascii="Times New Roman" w:hAnsi="Times New Roman" w:cs="Times New Roman"/>
          <w:lang w:val="en-US"/>
        </w:rPr>
        <w:t>Notova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682A05">
        <w:rPr>
          <w:rFonts w:ascii="Times New Roman" w:hAnsi="Times New Roman" w:cs="Times New Roman"/>
          <w:lang w:val="en-US"/>
        </w:rPr>
        <w:t>H.Moraova</w:t>
      </w:r>
      <w:proofErr w:type="gramEnd"/>
      <w:r w:rsidRPr="00682A05">
        <w:rPr>
          <w:rFonts w:ascii="Times New Roman" w:hAnsi="Times New Roman" w:cs="Times New Roman"/>
          <w:lang w:val="en-US"/>
        </w:rPr>
        <w:t>,M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A05">
        <w:rPr>
          <w:rFonts w:ascii="Times New Roman" w:hAnsi="Times New Roman" w:cs="Times New Roman"/>
          <w:lang w:val="en-US"/>
        </w:rPr>
        <w:t>Kratka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&amp; N. </w:t>
      </w:r>
      <w:proofErr w:type="spellStart"/>
      <w:r w:rsidRPr="00682A05">
        <w:rPr>
          <w:rFonts w:ascii="Times New Roman" w:hAnsi="Times New Roman" w:cs="Times New Roman"/>
          <w:lang w:val="en-US"/>
        </w:rPr>
        <w:t>Stelikkova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(Eds.), </w:t>
      </w:r>
      <w:r w:rsidRPr="00682A05">
        <w:rPr>
          <w:rFonts w:ascii="Times New Roman" w:hAnsi="Times New Roman" w:cs="Times New Roman"/>
          <w:i/>
          <w:iCs/>
          <w:lang w:val="en-US"/>
        </w:rPr>
        <w:t xml:space="preserve">Proceedings of the 30th conference of the international group for the psychology of mathematics education </w:t>
      </w:r>
      <w:r w:rsidRPr="00682A05">
        <w:rPr>
          <w:rFonts w:ascii="Times New Roman" w:hAnsi="Times New Roman" w:cs="Times New Roman"/>
          <w:lang w:val="en-US"/>
        </w:rPr>
        <w:t>(Vol. 5, pp. 57–64). Prague, Czech Republic: PME.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color w:val="231F20"/>
          <w:lang w:val="en-US"/>
        </w:rPr>
      </w:pPr>
      <w:proofErr w:type="spellStart"/>
      <w:r w:rsidRPr="00682A05">
        <w:rPr>
          <w:rFonts w:ascii="Times New Roman" w:hAnsi="Times New Roman" w:cs="Times New Roman"/>
          <w:lang w:val="en-US"/>
        </w:rPr>
        <w:t>Tolchinsky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L. (2007). The multiple functions of external representations: Introduction. In E. </w:t>
      </w:r>
      <w:proofErr w:type="spellStart"/>
      <w:r w:rsidRPr="00682A05">
        <w:rPr>
          <w:rFonts w:ascii="Times New Roman" w:hAnsi="Times New Roman" w:cs="Times New Roman"/>
          <w:lang w:val="en-US"/>
        </w:rPr>
        <w:t>Teubal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J. </w:t>
      </w:r>
      <w:proofErr w:type="spellStart"/>
      <w:r w:rsidRPr="00682A05">
        <w:rPr>
          <w:rFonts w:ascii="Times New Roman" w:hAnsi="Times New Roman" w:cs="Times New Roman"/>
          <w:lang w:val="en-US"/>
        </w:rPr>
        <w:t>Dockrell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&amp; L. </w:t>
      </w:r>
      <w:proofErr w:type="spellStart"/>
      <w:r w:rsidRPr="00682A05">
        <w:rPr>
          <w:rFonts w:ascii="Times New Roman" w:hAnsi="Times New Roman" w:cs="Times New Roman"/>
          <w:lang w:val="en-US"/>
        </w:rPr>
        <w:t>Tolchinsky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 (Eds.), </w:t>
      </w:r>
      <w:r w:rsidRPr="00682A05">
        <w:rPr>
          <w:rFonts w:ascii="Times New Roman" w:hAnsi="Times New Roman" w:cs="Times New Roman"/>
          <w:i/>
          <w:lang w:val="en-US"/>
        </w:rPr>
        <w:t xml:space="preserve">Notational knowledge: Developmental and historical perspectives </w:t>
      </w:r>
      <w:r w:rsidRPr="00682A05">
        <w:rPr>
          <w:rFonts w:ascii="Times New Roman" w:hAnsi="Times New Roman" w:cs="Times New Roman"/>
          <w:lang w:val="en-US"/>
        </w:rPr>
        <w:t>(pp. 1–10). The Netherlands</w:t>
      </w:r>
      <w:r w:rsidRPr="00682A05">
        <w:rPr>
          <w:rFonts w:ascii="Times New Roman" w:hAnsi="Times New Roman" w:cs="Times New Roman"/>
          <w:color w:val="231F20"/>
          <w:lang w:val="en-US"/>
        </w:rPr>
        <w:t>, Rotterdam: Sense Publishers.</w:t>
      </w:r>
    </w:p>
    <w:p w:rsidR="004E6950" w:rsidRPr="00F413FE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proofErr w:type="spellStart"/>
      <w:r w:rsidRPr="00682A05">
        <w:rPr>
          <w:rFonts w:ascii="Times New Roman" w:hAnsi="Times New Roman" w:cs="Times New Roman"/>
          <w:lang w:val="en-US"/>
        </w:rPr>
        <w:t>Woleck</w:t>
      </w:r>
      <w:proofErr w:type="spellEnd"/>
      <w:r w:rsidRPr="00682A05">
        <w:rPr>
          <w:rFonts w:ascii="Times New Roman" w:hAnsi="Times New Roman" w:cs="Times New Roman"/>
          <w:lang w:val="en-US"/>
        </w:rPr>
        <w:t xml:space="preserve">, K. R. 2001. “Listen to their Pictures: An Investigation of Children’s Mathematical Drawings.” In </w:t>
      </w:r>
      <w:r w:rsidRPr="00682A05">
        <w:rPr>
          <w:rFonts w:ascii="Times New Roman" w:hAnsi="Times New Roman" w:cs="Times New Roman"/>
          <w:i/>
          <w:lang w:val="en-US"/>
        </w:rPr>
        <w:t xml:space="preserve">the Role of Representation in School Mathematics, </w:t>
      </w:r>
      <w:r w:rsidRPr="00682A05">
        <w:rPr>
          <w:rFonts w:ascii="Times New Roman" w:hAnsi="Times New Roman" w:cs="Times New Roman"/>
          <w:lang w:val="en-US"/>
        </w:rPr>
        <w:t xml:space="preserve">edited by </w:t>
      </w:r>
      <w:r w:rsidRPr="00682A05">
        <w:rPr>
          <w:rFonts w:ascii="Times New Roman" w:hAnsi="Times New Roman" w:cs="Times New Roman"/>
          <w:shd w:val="clear" w:color="auto" w:fill="FFFFFF"/>
          <w:lang w:val="en-US"/>
        </w:rPr>
        <w:t xml:space="preserve">A. A. </w:t>
      </w:r>
      <w:proofErr w:type="spellStart"/>
      <w:r w:rsidRPr="00682A05">
        <w:rPr>
          <w:rFonts w:ascii="Times New Roman" w:hAnsi="Times New Roman" w:cs="Times New Roman"/>
          <w:shd w:val="clear" w:color="auto" w:fill="FFFFFF"/>
          <w:lang w:val="en-US"/>
        </w:rPr>
        <w:t>Cuoco</w:t>
      </w:r>
      <w:proofErr w:type="spellEnd"/>
      <w:r w:rsidRPr="00682A05">
        <w:rPr>
          <w:rFonts w:ascii="Times New Roman" w:hAnsi="Times New Roman" w:cs="Times New Roman"/>
          <w:shd w:val="clear" w:color="auto" w:fill="FFFFFF"/>
          <w:lang w:val="en-US"/>
        </w:rPr>
        <w:t>, and F. R. Curcio</w:t>
      </w:r>
      <w:r w:rsidRPr="00682A05">
        <w:rPr>
          <w:rFonts w:ascii="Times New Roman" w:hAnsi="Times New Roman" w:cs="Times New Roman"/>
          <w:lang w:val="en-US"/>
        </w:rPr>
        <w:t>, 215-227. Reston</w:t>
      </w:r>
      <w:r w:rsidRPr="00F413FE">
        <w:rPr>
          <w:rFonts w:ascii="Times New Roman" w:hAnsi="Times New Roman" w:cs="Times New Roman"/>
          <w:lang w:val="en-US"/>
        </w:rPr>
        <w:t xml:space="preserve">, </w:t>
      </w:r>
      <w:r w:rsidRPr="00682A05">
        <w:rPr>
          <w:rFonts w:ascii="Times New Roman" w:hAnsi="Times New Roman" w:cs="Times New Roman"/>
          <w:lang w:val="en-US"/>
        </w:rPr>
        <w:t>VA</w:t>
      </w:r>
      <w:r w:rsidRPr="00F413FE">
        <w:rPr>
          <w:rFonts w:ascii="Times New Roman" w:hAnsi="Times New Roman" w:cs="Times New Roman"/>
          <w:lang w:val="en-US"/>
        </w:rPr>
        <w:t xml:space="preserve">: </w:t>
      </w:r>
      <w:r w:rsidRPr="00682A05">
        <w:rPr>
          <w:rFonts w:ascii="Times New Roman" w:hAnsi="Times New Roman" w:cs="Times New Roman"/>
          <w:lang w:val="en-US"/>
        </w:rPr>
        <w:t>NCTM</w:t>
      </w:r>
      <w:r w:rsidRPr="00F413FE">
        <w:rPr>
          <w:rFonts w:ascii="Times New Roman" w:hAnsi="Times New Roman" w:cs="Times New Roman"/>
          <w:lang w:val="en-US"/>
        </w:rPr>
        <w:t>.</w:t>
      </w:r>
    </w:p>
    <w:p w:rsidR="005B2DAD" w:rsidRPr="00CF303C" w:rsidRDefault="005B2DAD" w:rsidP="001D46C7">
      <w:pPr>
        <w:pStyle w:val="References"/>
        <w:spacing w:before="0" w:after="0" w:line="276" w:lineRule="auto"/>
        <w:rPr>
          <w:sz w:val="22"/>
          <w:lang w:val="en-US"/>
        </w:rPr>
      </w:pPr>
      <w:r w:rsidRPr="00682A05">
        <w:rPr>
          <w:sz w:val="22"/>
          <w:lang w:val="en-US"/>
        </w:rPr>
        <w:t xml:space="preserve">Worthington, M., M. </w:t>
      </w:r>
      <w:proofErr w:type="spellStart"/>
      <w:r w:rsidRPr="00682A05">
        <w:rPr>
          <w:sz w:val="22"/>
          <w:lang w:val="en-US"/>
        </w:rPr>
        <w:t>Dobber</w:t>
      </w:r>
      <w:proofErr w:type="spellEnd"/>
      <w:r w:rsidRPr="00682A05">
        <w:rPr>
          <w:sz w:val="22"/>
          <w:lang w:val="en-US"/>
        </w:rPr>
        <w:t xml:space="preserve">, and B. van </w:t>
      </w:r>
      <w:proofErr w:type="spellStart"/>
      <w:r w:rsidRPr="00682A05">
        <w:rPr>
          <w:sz w:val="22"/>
          <w:lang w:val="en-US"/>
        </w:rPr>
        <w:t>Oers</w:t>
      </w:r>
      <w:proofErr w:type="spellEnd"/>
      <w:r w:rsidRPr="00682A05">
        <w:rPr>
          <w:sz w:val="22"/>
          <w:lang w:val="en-US"/>
        </w:rPr>
        <w:t xml:space="preserve">. 2019. “The Development of Mathematical Abstraction in the Nursery.” </w:t>
      </w:r>
      <w:r w:rsidRPr="00CF303C">
        <w:rPr>
          <w:i/>
          <w:sz w:val="22"/>
          <w:lang w:val="en-US"/>
        </w:rPr>
        <w:t>Educational Studies in Mathematics,</w:t>
      </w:r>
      <w:r w:rsidRPr="00CF303C">
        <w:rPr>
          <w:sz w:val="22"/>
          <w:lang w:val="en-US"/>
        </w:rPr>
        <w:t> </w:t>
      </w:r>
      <w:proofErr w:type="spellStart"/>
      <w:r w:rsidR="001D46C7">
        <w:fldChar w:fldCharType="begin"/>
      </w:r>
      <w:r w:rsidR="001D46C7" w:rsidRPr="00F413FE">
        <w:rPr>
          <w:lang w:val="en-US"/>
        </w:rPr>
        <w:instrText xml:space="preserve"> HYPERLINK "https://doi.org/10.1007/s10649-019-09898-3" \t "_blank" </w:instrText>
      </w:r>
      <w:r w:rsidR="001D46C7">
        <w:fldChar w:fldCharType="separate"/>
      </w:r>
      <w:r w:rsidRPr="00CF303C">
        <w:rPr>
          <w:rStyle w:val="-"/>
          <w:sz w:val="22"/>
          <w:lang w:val="en-US"/>
        </w:rPr>
        <w:t>doi</w:t>
      </w:r>
      <w:proofErr w:type="spellEnd"/>
      <w:r w:rsidRPr="00CF303C">
        <w:rPr>
          <w:rStyle w:val="-"/>
          <w:sz w:val="22"/>
          <w:lang w:val="en-US"/>
        </w:rPr>
        <w:t>: 10.1007/s10649-019-09898-3</w:t>
      </w:r>
      <w:r w:rsidR="001D46C7">
        <w:rPr>
          <w:rStyle w:val="-"/>
          <w:sz w:val="22"/>
          <w:lang w:val="en-US"/>
        </w:rPr>
        <w:fldChar w:fldCharType="end"/>
      </w:r>
      <w:r w:rsidRPr="00CF303C">
        <w:rPr>
          <w:rStyle w:val="-"/>
          <w:sz w:val="22"/>
          <w:lang w:val="en-US"/>
        </w:rPr>
        <w:t>.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</w:rPr>
      </w:pPr>
      <w:r w:rsidRPr="00682A05">
        <w:rPr>
          <w:rFonts w:ascii="Times New Roman" w:hAnsi="Times New Roman" w:cs="Times New Roman"/>
        </w:rPr>
        <w:t>Παπανδρέου</w:t>
      </w:r>
      <w:r w:rsidRPr="00CF303C">
        <w:rPr>
          <w:rFonts w:ascii="Times New Roman" w:hAnsi="Times New Roman" w:cs="Times New Roman"/>
          <w:lang w:val="en-US"/>
        </w:rPr>
        <w:t xml:space="preserve">, </w:t>
      </w:r>
      <w:r w:rsidRPr="00682A05">
        <w:rPr>
          <w:rFonts w:ascii="Times New Roman" w:hAnsi="Times New Roman" w:cs="Times New Roman"/>
        </w:rPr>
        <w:t>Μ</w:t>
      </w:r>
      <w:r w:rsidRPr="00CF303C">
        <w:rPr>
          <w:rFonts w:ascii="Times New Roman" w:hAnsi="Times New Roman" w:cs="Times New Roman"/>
          <w:lang w:val="en-US"/>
        </w:rPr>
        <w:t xml:space="preserve">. &amp; </w:t>
      </w:r>
      <w:r w:rsidRPr="00682A05">
        <w:rPr>
          <w:rFonts w:ascii="Times New Roman" w:hAnsi="Times New Roman" w:cs="Times New Roman"/>
        </w:rPr>
        <w:t>Καραγιώργου</w:t>
      </w:r>
      <w:r w:rsidRPr="00CF303C">
        <w:rPr>
          <w:rFonts w:ascii="Times New Roman" w:hAnsi="Times New Roman" w:cs="Times New Roman"/>
          <w:lang w:val="en-US"/>
        </w:rPr>
        <w:t xml:space="preserve">, </w:t>
      </w:r>
      <w:r w:rsidRPr="00682A05">
        <w:rPr>
          <w:rFonts w:ascii="Times New Roman" w:hAnsi="Times New Roman" w:cs="Times New Roman"/>
        </w:rPr>
        <w:t>Ι</w:t>
      </w:r>
      <w:r w:rsidRPr="00CF303C">
        <w:rPr>
          <w:rFonts w:ascii="Times New Roman" w:hAnsi="Times New Roman" w:cs="Times New Roman"/>
          <w:lang w:val="en-US"/>
        </w:rPr>
        <w:t xml:space="preserve">. (2009). </w:t>
      </w:r>
      <w:r w:rsidRPr="00682A05">
        <w:rPr>
          <w:rFonts w:ascii="Times New Roman" w:hAnsi="Times New Roman" w:cs="Times New Roman"/>
        </w:rPr>
        <w:t xml:space="preserve">Συμμετοχή των γονέων στην μαθηματική εκπαίδευση και αξιολόγηση των παιδιών τους: μια εφαρμογή στο νηπιαγωγείο. Στο Φ. </w:t>
      </w:r>
      <w:proofErr w:type="spellStart"/>
      <w:r w:rsidRPr="00682A05">
        <w:rPr>
          <w:rFonts w:ascii="Times New Roman" w:hAnsi="Times New Roman" w:cs="Times New Roman"/>
        </w:rPr>
        <w:t>Καλαβάσης</w:t>
      </w:r>
      <w:proofErr w:type="spellEnd"/>
      <w:r w:rsidRPr="00682A05">
        <w:rPr>
          <w:rFonts w:ascii="Times New Roman" w:hAnsi="Times New Roman" w:cs="Times New Roman"/>
        </w:rPr>
        <w:t xml:space="preserve">, Σ. </w:t>
      </w:r>
      <w:proofErr w:type="spellStart"/>
      <w:r w:rsidRPr="00682A05">
        <w:rPr>
          <w:rFonts w:ascii="Times New Roman" w:hAnsi="Times New Roman" w:cs="Times New Roman"/>
        </w:rPr>
        <w:t>Καφούση</w:t>
      </w:r>
      <w:proofErr w:type="spellEnd"/>
      <w:r w:rsidRPr="00682A05">
        <w:rPr>
          <w:rFonts w:ascii="Times New Roman" w:hAnsi="Times New Roman" w:cs="Times New Roman"/>
        </w:rPr>
        <w:t>, Μ. Χιονίδου-</w:t>
      </w:r>
      <w:proofErr w:type="spellStart"/>
      <w:r w:rsidRPr="00682A05">
        <w:rPr>
          <w:rFonts w:ascii="Times New Roman" w:hAnsi="Times New Roman" w:cs="Times New Roman"/>
        </w:rPr>
        <w:t>Μοσκοφόγλου</w:t>
      </w:r>
      <w:proofErr w:type="spellEnd"/>
      <w:r w:rsidRPr="00682A05">
        <w:rPr>
          <w:rFonts w:ascii="Times New Roman" w:hAnsi="Times New Roman" w:cs="Times New Roman"/>
        </w:rPr>
        <w:t xml:space="preserve">, Χ. </w:t>
      </w:r>
      <w:proofErr w:type="spellStart"/>
      <w:r w:rsidRPr="00682A05">
        <w:rPr>
          <w:rFonts w:ascii="Times New Roman" w:hAnsi="Times New Roman" w:cs="Times New Roman"/>
        </w:rPr>
        <w:t>Σκουμπουρδή</w:t>
      </w:r>
      <w:proofErr w:type="spellEnd"/>
      <w:r w:rsidRPr="00682A05">
        <w:rPr>
          <w:rFonts w:ascii="Times New Roman" w:hAnsi="Times New Roman" w:cs="Times New Roman"/>
        </w:rPr>
        <w:t xml:space="preserve"> &amp; Γ. </w:t>
      </w:r>
      <w:proofErr w:type="spellStart"/>
      <w:r w:rsidRPr="00682A05">
        <w:rPr>
          <w:rFonts w:ascii="Times New Roman" w:hAnsi="Times New Roman" w:cs="Times New Roman"/>
        </w:rPr>
        <w:t>Φεσάκης</w:t>
      </w:r>
      <w:proofErr w:type="spellEnd"/>
      <w:r w:rsidRPr="00682A05">
        <w:rPr>
          <w:rFonts w:ascii="Times New Roman" w:hAnsi="Times New Roman" w:cs="Times New Roman"/>
        </w:rPr>
        <w:t xml:space="preserve"> (</w:t>
      </w:r>
      <w:proofErr w:type="spellStart"/>
      <w:r w:rsidRPr="00682A05">
        <w:rPr>
          <w:rFonts w:ascii="Times New Roman" w:hAnsi="Times New Roman" w:cs="Times New Roman"/>
        </w:rPr>
        <w:t>Επιμ</w:t>
      </w:r>
      <w:proofErr w:type="spellEnd"/>
      <w:r w:rsidRPr="00682A05">
        <w:rPr>
          <w:rFonts w:ascii="Times New Roman" w:hAnsi="Times New Roman" w:cs="Times New Roman"/>
        </w:rPr>
        <w:t>.), 3</w:t>
      </w:r>
      <w:r w:rsidRPr="00682A05">
        <w:rPr>
          <w:rFonts w:ascii="Times New Roman" w:hAnsi="Times New Roman" w:cs="Times New Roman"/>
          <w:vertAlign w:val="superscript"/>
        </w:rPr>
        <w:t>ο</w:t>
      </w:r>
      <w:r w:rsidRPr="00682A05">
        <w:rPr>
          <w:rFonts w:ascii="Times New Roman" w:hAnsi="Times New Roman" w:cs="Times New Roman"/>
        </w:rPr>
        <w:t xml:space="preserve"> συνέδριο ΕΝΕΔΙΜ: </w:t>
      </w:r>
      <w:r w:rsidRPr="00682A05">
        <w:rPr>
          <w:rFonts w:ascii="Times New Roman" w:hAnsi="Times New Roman" w:cs="Times New Roman"/>
          <w:i/>
          <w:iCs/>
        </w:rPr>
        <w:t xml:space="preserve">Μαθηματική εκπαίδευση και Οικογενειακές πρακτικές </w:t>
      </w:r>
      <w:r w:rsidRPr="00682A05">
        <w:rPr>
          <w:rFonts w:ascii="Times New Roman" w:hAnsi="Times New Roman" w:cs="Times New Roman"/>
        </w:rPr>
        <w:t>(σελ. 203-212). Ρόδος: Πανεπιστήμιο Αιγαίου</w:t>
      </w:r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</w:rPr>
      </w:pPr>
      <w:r w:rsidRPr="00682A05">
        <w:rPr>
          <w:rFonts w:ascii="Times New Roman" w:hAnsi="Times New Roman" w:cs="Times New Roman"/>
        </w:rPr>
        <w:t xml:space="preserve">Παπανδρέου, Μ. &amp; </w:t>
      </w:r>
      <w:proofErr w:type="spellStart"/>
      <w:r w:rsidRPr="00682A05">
        <w:rPr>
          <w:rFonts w:ascii="Times New Roman" w:hAnsi="Times New Roman" w:cs="Times New Roman"/>
        </w:rPr>
        <w:t>Τοκμακίδου</w:t>
      </w:r>
      <w:proofErr w:type="spellEnd"/>
      <w:r w:rsidRPr="00682A05">
        <w:rPr>
          <w:rFonts w:ascii="Times New Roman" w:hAnsi="Times New Roman" w:cs="Times New Roman"/>
        </w:rPr>
        <w:t xml:space="preserve">, Ε. (2011). Επίλυση μαθηματικών προβλημάτων και αναστοχαστικές διαδικασίες μαθητών Α΄ δημοτικού. Στο Μ. </w:t>
      </w:r>
      <w:proofErr w:type="spellStart"/>
      <w:r w:rsidRPr="00682A05">
        <w:rPr>
          <w:rFonts w:ascii="Times New Roman" w:hAnsi="Times New Roman" w:cs="Times New Roman"/>
        </w:rPr>
        <w:t>Καλδρυμίδου</w:t>
      </w:r>
      <w:proofErr w:type="spellEnd"/>
      <w:r w:rsidRPr="00682A05">
        <w:rPr>
          <w:rFonts w:ascii="Times New Roman" w:hAnsi="Times New Roman" w:cs="Times New Roman"/>
        </w:rPr>
        <w:t xml:space="preserve"> (</w:t>
      </w:r>
      <w:proofErr w:type="spellStart"/>
      <w:r w:rsidRPr="00682A05">
        <w:rPr>
          <w:rFonts w:ascii="Times New Roman" w:hAnsi="Times New Roman" w:cs="Times New Roman"/>
        </w:rPr>
        <w:t>Επιμ</w:t>
      </w:r>
      <w:proofErr w:type="spellEnd"/>
      <w:r w:rsidRPr="00682A05">
        <w:rPr>
          <w:rFonts w:ascii="Times New Roman" w:hAnsi="Times New Roman" w:cs="Times New Roman"/>
        </w:rPr>
        <w:t>.) 4</w:t>
      </w:r>
      <w:r w:rsidRPr="00682A05">
        <w:rPr>
          <w:rFonts w:ascii="Times New Roman" w:hAnsi="Times New Roman" w:cs="Times New Roman"/>
          <w:vertAlign w:val="superscript"/>
        </w:rPr>
        <w:t>ο</w:t>
      </w:r>
      <w:r w:rsidRPr="00682A05">
        <w:rPr>
          <w:rFonts w:ascii="Times New Roman" w:hAnsi="Times New Roman" w:cs="Times New Roman"/>
        </w:rPr>
        <w:t xml:space="preserve">  Πανελλήνιο συνέδριο ΕΝΕΔΙΜ: </w:t>
      </w:r>
      <w:r w:rsidRPr="00682A05">
        <w:rPr>
          <w:rFonts w:ascii="Times New Roman" w:hAnsi="Times New Roman" w:cs="Times New Roman"/>
          <w:i/>
          <w:iCs/>
        </w:rPr>
        <w:t>Η τάξη ως πεδίο ανάπτυξης της μαθηματικής δραστηριότητας</w:t>
      </w:r>
      <w:r w:rsidRPr="00682A05">
        <w:rPr>
          <w:rFonts w:ascii="Times New Roman" w:hAnsi="Times New Roman" w:cs="Times New Roman"/>
        </w:rPr>
        <w:t>. Ιωάννινα: Παν/</w:t>
      </w:r>
      <w:proofErr w:type="spellStart"/>
      <w:r w:rsidRPr="00682A05">
        <w:rPr>
          <w:rFonts w:ascii="Times New Roman" w:hAnsi="Times New Roman" w:cs="Times New Roman"/>
        </w:rPr>
        <w:t>μιο</w:t>
      </w:r>
      <w:proofErr w:type="spellEnd"/>
      <w:r w:rsidRPr="00682A05">
        <w:rPr>
          <w:rFonts w:ascii="Times New Roman" w:hAnsi="Times New Roman" w:cs="Times New Roman"/>
        </w:rPr>
        <w:t xml:space="preserve"> Ιωαννίνων, (σελ. 391-400), </w:t>
      </w:r>
      <w:r w:rsidRPr="00682A05">
        <w:rPr>
          <w:rFonts w:ascii="Times New Roman" w:hAnsi="Times New Roman" w:cs="Times New Roman"/>
          <w:lang w:val="en-US"/>
        </w:rPr>
        <w:t>ISBN</w:t>
      </w:r>
      <w:r w:rsidRPr="00682A05">
        <w:rPr>
          <w:rFonts w:ascii="Times New Roman" w:hAnsi="Times New Roman" w:cs="Times New Roman"/>
        </w:rPr>
        <w:t xml:space="preserve">: 978-960-93-3533-1. </w:t>
      </w:r>
      <w:hyperlink r:id="rId9" w:history="1">
        <w:r w:rsidRPr="00682A05">
          <w:rPr>
            <w:rStyle w:val="-"/>
            <w:rFonts w:ascii="Times New Roman" w:hAnsi="Times New Roman" w:cs="Times New Roman"/>
          </w:rPr>
          <w:t>http://enedim2011.uoi.gr/index.htm</w:t>
        </w:r>
      </w:hyperlink>
    </w:p>
    <w:p w:rsidR="004E6950" w:rsidRPr="00682A05" w:rsidRDefault="004E6950" w:rsidP="001D46C7">
      <w:pPr>
        <w:spacing w:after="0" w:line="276" w:lineRule="auto"/>
        <w:ind w:left="142" w:hanging="142"/>
        <w:rPr>
          <w:rFonts w:ascii="Times New Roman" w:hAnsi="Times New Roman" w:cs="Times New Roman"/>
          <w:lang w:val="en-US"/>
        </w:rPr>
      </w:pPr>
      <w:r w:rsidRPr="00682A05">
        <w:rPr>
          <w:rFonts w:ascii="Times New Roman" w:hAnsi="Times New Roman" w:cs="Times New Roman"/>
        </w:rPr>
        <w:t xml:space="preserve">Παπανδρέου, Μ., </w:t>
      </w:r>
      <w:proofErr w:type="spellStart"/>
      <w:r w:rsidRPr="00682A05">
        <w:rPr>
          <w:rFonts w:ascii="Times New Roman" w:hAnsi="Times New Roman" w:cs="Times New Roman"/>
        </w:rPr>
        <w:t>Σοφιανοπούλου</w:t>
      </w:r>
      <w:proofErr w:type="spellEnd"/>
      <w:r w:rsidRPr="00682A05">
        <w:rPr>
          <w:rFonts w:ascii="Times New Roman" w:hAnsi="Times New Roman" w:cs="Times New Roman"/>
        </w:rPr>
        <w:t xml:space="preserve">, Ι., </w:t>
      </w:r>
      <w:proofErr w:type="spellStart"/>
      <w:r w:rsidRPr="00682A05">
        <w:rPr>
          <w:rFonts w:ascii="Times New Roman" w:hAnsi="Times New Roman" w:cs="Times New Roman"/>
        </w:rPr>
        <w:t>Καλογιαννίδου</w:t>
      </w:r>
      <w:proofErr w:type="spellEnd"/>
      <w:r w:rsidRPr="00682A05">
        <w:rPr>
          <w:rFonts w:ascii="Times New Roman" w:hAnsi="Times New Roman" w:cs="Times New Roman"/>
        </w:rPr>
        <w:t xml:space="preserve">, Α. &amp; </w:t>
      </w:r>
      <w:proofErr w:type="spellStart"/>
      <w:r w:rsidRPr="00682A05">
        <w:rPr>
          <w:rFonts w:ascii="Times New Roman" w:hAnsi="Times New Roman" w:cs="Times New Roman"/>
        </w:rPr>
        <w:t>Μπιρμπίλη</w:t>
      </w:r>
      <w:proofErr w:type="spellEnd"/>
      <w:r w:rsidRPr="00682A05">
        <w:rPr>
          <w:rFonts w:ascii="Times New Roman" w:hAnsi="Times New Roman" w:cs="Times New Roman"/>
        </w:rPr>
        <w:t xml:space="preserve">, Μ. (2015). ‘Το τεντώνω και βλέπω πόσο ψηλός είμαι!’ παιδιά νηπιαγωγείου αναπαριστούν γραφικά τις ιδέες τους για το ‘μέτρο’ και τη χρήση του. Στο Δ. </w:t>
      </w:r>
      <w:proofErr w:type="spellStart"/>
      <w:r w:rsidRPr="00682A05">
        <w:rPr>
          <w:rFonts w:ascii="Times New Roman" w:hAnsi="Times New Roman" w:cs="Times New Roman"/>
        </w:rPr>
        <w:t>Δεσλ</w:t>
      </w:r>
      <w:r w:rsidR="00CF303C">
        <w:rPr>
          <w:rFonts w:ascii="Times New Roman" w:hAnsi="Times New Roman" w:cs="Times New Roman"/>
        </w:rPr>
        <w:t>ή</w:t>
      </w:r>
      <w:proofErr w:type="spellEnd"/>
      <w:r w:rsidRPr="00682A05">
        <w:rPr>
          <w:rFonts w:ascii="Times New Roman" w:hAnsi="Times New Roman" w:cs="Times New Roman"/>
        </w:rPr>
        <w:t xml:space="preserve">, Ι. Παπαδόπουλος, &amp; Μ. </w:t>
      </w:r>
      <w:proofErr w:type="spellStart"/>
      <w:r w:rsidRPr="00682A05">
        <w:rPr>
          <w:rFonts w:ascii="Times New Roman" w:hAnsi="Times New Roman" w:cs="Times New Roman"/>
        </w:rPr>
        <w:t>Τζεκάκη</w:t>
      </w:r>
      <w:proofErr w:type="spellEnd"/>
      <w:r w:rsidRPr="00682A05">
        <w:rPr>
          <w:rFonts w:ascii="Times New Roman" w:hAnsi="Times New Roman" w:cs="Times New Roman"/>
        </w:rPr>
        <w:t xml:space="preserve"> (</w:t>
      </w:r>
      <w:proofErr w:type="spellStart"/>
      <w:r w:rsidRPr="00682A05">
        <w:rPr>
          <w:rFonts w:ascii="Times New Roman" w:hAnsi="Times New Roman" w:cs="Times New Roman"/>
        </w:rPr>
        <w:t>Επιμ</w:t>
      </w:r>
      <w:proofErr w:type="spellEnd"/>
      <w:r w:rsidRPr="00682A05">
        <w:rPr>
          <w:rFonts w:ascii="Times New Roman" w:hAnsi="Times New Roman" w:cs="Times New Roman"/>
        </w:rPr>
        <w:t xml:space="preserve">.), </w:t>
      </w:r>
      <w:r w:rsidRPr="00682A05">
        <w:rPr>
          <w:rFonts w:ascii="Times New Roman" w:hAnsi="Times New Roman" w:cs="Times New Roman"/>
          <w:i/>
          <w:iCs/>
        </w:rPr>
        <w:t>Πρακτικά του 6</w:t>
      </w:r>
      <w:r w:rsidRPr="00682A05">
        <w:rPr>
          <w:rFonts w:ascii="Times New Roman" w:hAnsi="Times New Roman" w:cs="Times New Roman"/>
          <w:i/>
          <w:iCs/>
          <w:vertAlign w:val="superscript"/>
        </w:rPr>
        <w:t>ου</w:t>
      </w:r>
      <w:r w:rsidRPr="00682A05">
        <w:rPr>
          <w:rFonts w:ascii="Times New Roman" w:hAnsi="Times New Roman" w:cs="Times New Roman"/>
          <w:i/>
          <w:iCs/>
        </w:rPr>
        <w:t xml:space="preserve"> Πανελλήνιου συνέδριου της</w:t>
      </w:r>
      <w:r w:rsidRPr="00682A05">
        <w:rPr>
          <w:rFonts w:ascii="Times New Roman" w:hAnsi="Times New Roman" w:cs="Times New Roman"/>
        </w:rPr>
        <w:t xml:space="preserve"> </w:t>
      </w:r>
      <w:r w:rsidRPr="00682A05">
        <w:rPr>
          <w:rFonts w:ascii="Times New Roman" w:hAnsi="Times New Roman" w:cs="Times New Roman"/>
          <w:i/>
          <w:iCs/>
        </w:rPr>
        <w:t xml:space="preserve">ΕΝΕΔΙΜ: Μαθηματικά ΜΕ διάκριση και ΧΩΡΙΣ διακρίσεις </w:t>
      </w:r>
      <w:r w:rsidRPr="00682A05">
        <w:rPr>
          <w:rFonts w:ascii="Times New Roman" w:hAnsi="Times New Roman" w:cs="Times New Roman"/>
        </w:rPr>
        <w:t>(σελ. 570-579)</w:t>
      </w:r>
      <w:r w:rsidRPr="00682A05">
        <w:rPr>
          <w:rFonts w:ascii="Times New Roman" w:hAnsi="Times New Roman" w:cs="Times New Roman"/>
          <w:i/>
          <w:iCs/>
        </w:rPr>
        <w:t>.</w:t>
      </w:r>
      <w:r w:rsidRPr="00682A05">
        <w:rPr>
          <w:rFonts w:ascii="Times New Roman" w:hAnsi="Times New Roman" w:cs="Times New Roman"/>
        </w:rPr>
        <w:t xml:space="preserve"> Θεσσαλονίκη</w:t>
      </w:r>
      <w:r w:rsidRPr="00682A05">
        <w:rPr>
          <w:rFonts w:ascii="Times New Roman" w:hAnsi="Times New Roman" w:cs="Times New Roman"/>
          <w:lang w:val="en-US"/>
        </w:rPr>
        <w:t xml:space="preserve">: </w:t>
      </w:r>
      <w:r w:rsidRPr="00682A05">
        <w:rPr>
          <w:rFonts w:ascii="Times New Roman" w:hAnsi="Times New Roman" w:cs="Times New Roman"/>
        </w:rPr>
        <w:t>ΕΝΕΔΙΜ</w:t>
      </w:r>
      <w:r w:rsidRPr="00682A05">
        <w:rPr>
          <w:rFonts w:ascii="Times New Roman" w:hAnsi="Times New Roman" w:cs="Times New Roman"/>
          <w:lang w:val="en-US"/>
        </w:rPr>
        <w:t xml:space="preserve">. </w:t>
      </w:r>
      <w:hyperlink r:id="rId10" w:history="1">
        <w:r w:rsidRPr="00682A05">
          <w:rPr>
            <w:rStyle w:val="-"/>
            <w:rFonts w:ascii="Times New Roman" w:hAnsi="Times New Roman" w:cs="Times New Roman"/>
            <w:lang w:val="en-US"/>
          </w:rPr>
          <w:t>http://enedim6.web.auth.gr/</w:t>
        </w:r>
      </w:hyperlink>
      <w:r w:rsidRPr="00682A05">
        <w:rPr>
          <w:rFonts w:ascii="Times New Roman" w:hAnsi="Times New Roman" w:cs="Times New Roman"/>
          <w:lang w:val="en-US"/>
        </w:rPr>
        <w:t xml:space="preserve"> </w:t>
      </w:r>
    </w:p>
    <w:p w:rsidR="00AB726E" w:rsidRPr="00682A05" w:rsidRDefault="00AB726E" w:rsidP="001D46C7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:rsidR="00AB726E" w:rsidRPr="00682A05" w:rsidRDefault="00AB726E" w:rsidP="001D46C7">
      <w:pPr>
        <w:spacing w:after="0" w:line="276" w:lineRule="auto"/>
        <w:rPr>
          <w:rFonts w:ascii="Times New Roman" w:hAnsi="Times New Roman" w:cs="Times New Roman"/>
          <w:b/>
          <w:lang w:val="en-US"/>
        </w:rPr>
      </w:pPr>
      <w:r w:rsidRPr="00682A05">
        <w:rPr>
          <w:rFonts w:ascii="Times New Roman" w:hAnsi="Times New Roman" w:cs="Times New Roman"/>
          <w:b/>
          <w:lang w:val="en-US"/>
        </w:rPr>
        <w:t>Gestures and mathematics</w:t>
      </w:r>
    </w:p>
    <w:p w:rsidR="00AB726E" w:rsidRPr="00682A05" w:rsidRDefault="00AB726E" w:rsidP="001D46C7">
      <w:pPr>
        <w:pStyle w:val="References"/>
        <w:spacing w:before="0" w:after="0" w:line="276" w:lineRule="auto"/>
        <w:ind w:left="142" w:hanging="142"/>
        <w:rPr>
          <w:sz w:val="22"/>
          <w:lang w:val="en-GB"/>
        </w:rPr>
      </w:pPr>
      <w:r w:rsidRPr="00682A05">
        <w:rPr>
          <w:sz w:val="22"/>
          <w:lang w:val="en-US"/>
        </w:rPr>
        <w:t xml:space="preserve">Elia, I., </w:t>
      </w:r>
      <w:proofErr w:type="spellStart"/>
      <w:r w:rsidRPr="00682A05">
        <w:rPr>
          <w:sz w:val="22"/>
          <w:lang w:val="en-US"/>
        </w:rPr>
        <w:t>Gagatsis</w:t>
      </w:r>
      <w:proofErr w:type="spellEnd"/>
      <w:r w:rsidRPr="00682A05">
        <w:rPr>
          <w:sz w:val="22"/>
          <w:lang w:val="en-US"/>
        </w:rPr>
        <w:t>, A., &amp; van den Heuvel-</w:t>
      </w:r>
      <w:proofErr w:type="spellStart"/>
      <w:r w:rsidRPr="00682A05">
        <w:rPr>
          <w:sz w:val="22"/>
          <w:lang w:val="en-US"/>
        </w:rPr>
        <w:t>Panhuizen</w:t>
      </w:r>
      <w:proofErr w:type="spellEnd"/>
      <w:r w:rsidRPr="00682A05">
        <w:rPr>
          <w:sz w:val="22"/>
          <w:lang w:val="en-US"/>
        </w:rPr>
        <w:t>, M. (2014). The role of gestures in making connections between space and shape aspects and their verbal representations in the early years: findings from a case study.</w:t>
      </w:r>
      <w:r w:rsidRPr="00682A05">
        <w:rPr>
          <w:i/>
          <w:sz w:val="22"/>
          <w:lang w:val="en-US"/>
        </w:rPr>
        <w:t xml:space="preserve"> </w:t>
      </w:r>
      <w:r w:rsidRPr="00682A05">
        <w:rPr>
          <w:i/>
          <w:sz w:val="22"/>
          <w:lang w:val="en-GB"/>
        </w:rPr>
        <w:t>Math</w:t>
      </w:r>
      <w:r w:rsidRPr="00682A05">
        <w:rPr>
          <w:i/>
          <w:sz w:val="22"/>
          <w:lang w:val="en-US"/>
        </w:rPr>
        <w:t>emetics’</w:t>
      </w:r>
      <w:r w:rsidRPr="00682A05">
        <w:rPr>
          <w:i/>
          <w:sz w:val="22"/>
          <w:lang w:val="en-GB"/>
        </w:rPr>
        <w:t xml:space="preserve"> Ed</w:t>
      </w:r>
      <w:proofErr w:type="spellStart"/>
      <w:r w:rsidRPr="00682A05">
        <w:rPr>
          <w:i/>
          <w:sz w:val="22"/>
          <w:lang w:val="en-US"/>
        </w:rPr>
        <w:t>ucation</w:t>
      </w:r>
      <w:proofErr w:type="spellEnd"/>
      <w:r w:rsidRPr="00682A05">
        <w:rPr>
          <w:i/>
          <w:sz w:val="22"/>
          <w:lang w:val="en-GB"/>
        </w:rPr>
        <w:t xml:space="preserve"> Res</w:t>
      </w:r>
      <w:proofErr w:type="spellStart"/>
      <w:r w:rsidRPr="00682A05">
        <w:rPr>
          <w:i/>
          <w:sz w:val="22"/>
          <w:lang w:val="en-US"/>
        </w:rPr>
        <w:t>earch</w:t>
      </w:r>
      <w:proofErr w:type="spellEnd"/>
      <w:r w:rsidRPr="00682A05">
        <w:rPr>
          <w:i/>
          <w:sz w:val="22"/>
          <w:lang w:val="en-GB"/>
        </w:rPr>
        <w:t xml:space="preserve"> J</w:t>
      </w:r>
      <w:r w:rsidRPr="00682A05">
        <w:rPr>
          <w:i/>
          <w:sz w:val="22"/>
          <w:lang w:val="en-US"/>
        </w:rPr>
        <w:t xml:space="preserve">ournal, </w:t>
      </w:r>
      <w:r w:rsidRPr="00682A05">
        <w:rPr>
          <w:i/>
          <w:sz w:val="22"/>
          <w:lang w:val="en-GB"/>
        </w:rPr>
        <w:t>26</w:t>
      </w:r>
      <w:r w:rsidRPr="00682A05">
        <w:rPr>
          <w:sz w:val="22"/>
          <w:lang w:val="en-GB"/>
        </w:rPr>
        <w:t>(4)</w:t>
      </w:r>
      <w:r w:rsidRPr="00682A05">
        <w:rPr>
          <w:sz w:val="22"/>
          <w:lang w:val="en-US"/>
        </w:rPr>
        <w:t xml:space="preserve">, </w:t>
      </w:r>
      <w:r w:rsidRPr="00682A05">
        <w:rPr>
          <w:sz w:val="22"/>
          <w:lang w:val="en-GB"/>
        </w:rPr>
        <w:t>735-761.</w:t>
      </w:r>
    </w:p>
    <w:p w:rsidR="00627533" w:rsidRPr="00682A05" w:rsidRDefault="00627533" w:rsidP="001D46C7">
      <w:pPr>
        <w:pStyle w:val="References"/>
        <w:spacing w:before="0" w:after="0" w:line="276" w:lineRule="auto"/>
        <w:ind w:left="142" w:hanging="142"/>
        <w:rPr>
          <w:sz w:val="22"/>
        </w:rPr>
      </w:pPr>
      <w:r w:rsidRPr="00682A05">
        <w:rPr>
          <w:sz w:val="22"/>
          <w:lang w:val="en-US"/>
        </w:rPr>
        <w:t xml:space="preserve">Goldin-Meadow, S. (2005). Hearing gesture: How our hands help us think. </w:t>
      </w:r>
      <w:proofErr w:type="spellStart"/>
      <w:r w:rsidRPr="00682A05">
        <w:rPr>
          <w:sz w:val="22"/>
        </w:rPr>
        <w:t>Cambridge</w:t>
      </w:r>
      <w:proofErr w:type="spellEnd"/>
      <w:r w:rsidRPr="00682A05">
        <w:rPr>
          <w:sz w:val="22"/>
        </w:rPr>
        <w:t xml:space="preserve">, MA: </w:t>
      </w:r>
      <w:proofErr w:type="spellStart"/>
      <w:r w:rsidRPr="00682A05">
        <w:rPr>
          <w:sz w:val="22"/>
        </w:rPr>
        <w:t>Harvard</w:t>
      </w:r>
      <w:proofErr w:type="spellEnd"/>
      <w:r w:rsidRPr="00682A05">
        <w:rPr>
          <w:sz w:val="22"/>
        </w:rPr>
        <w:t xml:space="preserve"> </w:t>
      </w:r>
      <w:proofErr w:type="spellStart"/>
      <w:r w:rsidRPr="00682A05">
        <w:rPr>
          <w:sz w:val="22"/>
        </w:rPr>
        <w:t>University</w:t>
      </w:r>
      <w:proofErr w:type="spellEnd"/>
      <w:r w:rsidRPr="00682A05">
        <w:rPr>
          <w:sz w:val="22"/>
        </w:rPr>
        <w:t xml:space="preserve"> </w:t>
      </w:r>
      <w:proofErr w:type="spellStart"/>
      <w:r w:rsidRPr="00682A05">
        <w:rPr>
          <w:sz w:val="22"/>
        </w:rPr>
        <w:t>Press</w:t>
      </w:r>
      <w:proofErr w:type="spellEnd"/>
      <w:r w:rsidRPr="00682A05">
        <w:rPr>
          <w:sz w:val="22"/>
        </w:rPr>
        <w:t>.</w:t>
      </w:r>
    </w:p>
    <w:p w:rsidR="00AB726E" w:rsidRPr="00682A05" w:rsidRDefault="00AB726E" w:rsidP="001D46C7">
      <w:pPr>
        <w:pStyle w:val="References"/>
        <w:spacing w:before="0" w:after="0" w:line="276" w:lineRule="auto"/>
        <w:ind w:left="0" w:hanging="142"/>
        <w:rPr>
          <w:sz w:val="22"/>
          <w:lang w:val="en-US"/>
        </w:rPr>
      </w:pPr>
      <w:r w:rsidRPr="00682A05">
        <w:rPr>
          <w:noProof/>
          <w:sz w:val="22"/>
        </w:rPr>
        <w:lastRenderedPageBreak/>
        <w:drawing>
          <wp:inline distT="0" distB="0" distL="0" distR="0" wp14:anchorId="6FEED602" wp14:editId="21A48E93">
            <wp:extent cx="5390865" cy="1796707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2285" cy="18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2A05">
        <w:rPr>
          <w:sz w:val="22"/>
          <w:lang w:val="en-GB"/>
        </w:rPr>
        <w:t xml:space="preserve"> </w:t>
      </w:r>
    </w:p>
    <w:p w:rsidR="00AB726E" w:rsidRPr="00682A05" w:rsidRDefault="00AB726E" w:rsidP="001D46C7">
      <w:pPr>
        <w:spacing w:after="0" w:line="276" w:lineRule="auto"/>
        <w:ind w:left="142" w:hanging="142"/>
        <w:rPr>
          <w:rFonts w:ascii="Times New Roman" w:hAnsi="Times New Roman" w:cs="Times New Roman"/>
          <w:b/>
          <w:lang w:val="en-US"/>
        </w:rPr>
      </w:pPr>
    </w:p>
    <w:sectPr w:rsidR="00AB726E" w:rsidRPr="00682A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MT">
    <w:altName w:val="HGPMinchoE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BAA"/>
    <w:multiLevelType w:val="hybridMultilevel"/>
    <w:tmpl w:val="800A8970"/>
    <w:lvl w:ilvl="0" w:tplc="610C6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B0F6A"/>
    <w:multiLevelType w:val="hybridMultilevel"/>
    <w:tmpl w:val="FC12070C"/>
    <w:lvl w:ilvl="0" w:tplc="97DA2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E5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F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C2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4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C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86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0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6D5B80"/>
    <w:multiLevelType w:val="hybridMultilevel"/>
    <w:tmpl w:val="EEA02DFE"/>
    <w:lvl w:ilvl="0" w:tplc="E9D4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A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67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7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2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7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04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C8F1BDF"/>
    <w:multiLevelType w:val="multilevel"/>
    <w:tmpl w:val="BD6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C5"/>
    <w:rsid w:val="00120F84"/>
    <w:rsid w:val="001D46C7"/>
    <w:rsid w:val="0038459F"/>
    <w:rsid w:val="004E6950"/>
    <w:rsid w:val="00521419"/>
    <w:rsid w:val="005B2DAD"/>
    <w:rsid w:val="00627533"/>
    <w:rsid w:val="00682A05"/>
    <w:rsid w:val="009933C5"/>
    <w:rsid w:val="009F1C94"/>
    <w:rsid w:val="00AB726E"/>
    <w:rsid w:val="00AB76A0"/>
    <w:rsid w:val="00CA11BE"/>
    <w:rsid w:val="00CA79C5"/>
    <w:rsid w:val="00CF303C"/>
    <w:rsid w:val="00D725C9"/>
    <w:rsid w:val="00ED00EF"/>
    <w:rsid w:val="00F4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7A86"/>
  <w15:chartTrackingRefBased/>
  <w15:docId w15:val="{BB9D38F4-C293-4100-9D8E-FBD3934A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79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A79C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A79C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A79C5"/>
    <w:rPr>
      <w:color w:val="605E5C"/>
      <w:shd w:val="clear" w:color="auto" w:fill="E1DFDD"/>
    </w:rPr>
  </w:style>
  <w:style w:type="paragraph" w:customStyle="1" w:styleId="References">
    <w:name w:val="References"/>
    <w:basedOn w:val="a"/>
    <w:qFormat/>
    <w:rsid w:val="00AB726E"/>
    <w:pPr>
      <w:spacing w:before="12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PMEReferences">
    <w:name w:val="PME References"/>
    <w:basedOn w:val="a"/>
    <w:uiPriority w:val="99"/>
    <w:rsid w:val="00D725C9"/>
    <w:pPr>
      <w:autoSpaceDE w:val="0"/>
      <w:autoSpaceDN w:val="0"/>
      <w:spacing w:after="120" w:line="260" w:lineRule="atLeast"/>
      <w:ind w:left="289" w:hanging="289"/>
      <w:jc w:val="both"/>
    </w:pPr>
    <w:rPr>
      <w:rFonts w:ascii="Times New Roman" w:eastAsia="Times New Roman" w:hAnsi="Times New Roman" w:cs="Times New Roman"/>
      <w:sz w:val="26"/>
      <w:szCs w:val="26"/>
      <w:lang w:val="en-AU" w:eastAsia="es-ES"/>
    </w:rPr>
  </w:style>
  <w:style w:type="character" w:styleId="-0">
    <w:name w:val="FollowedHyperlink"/>
    <w:basedOn w:val="a0"/>
    <w:uiPriority w:val="99"/>
    <w:semiHidden/>
    <w:unhideWhenUsed/>
    <w:rsid w:val="004E6950"/>
    <w:rPr>
      <w:color w:val="954F72" w:themeColor="followedHyperlink"/>
      <w:u w:val="single"/>
    </w:rPr>
  </w:style>
  <w:style w:type="paragraph" w:customStyle="1" w:styleId="dx-doi">
    <w:name w:val="dx-doi"/>
    <w:basedOn w:val="a"/>
    <w:rsid w:val="0038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B2DAD"/>
  </w:style>
  <w:style w:type="character" w:styleId="a5">
    <w:name w:val="Emphasis"/>
    <w:uiPriority w:val="20"/>
    <w:qFormat/>
    <w:rsid w:val="005B2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54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6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0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0713545_PRESCHOOLERS'_SEMIOTIC_ACTIVITY_ADDITIVE_PROBLEM-SOLVING_AND_THE_REPRESENTATION_OF_QUANTI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60713545_PRESCHOOLERS'_SEMIOTIC_ACTIVITY_ADDITIVE_PROBLEM-SOLVING_AND_THE_REPRESENTATION_OF_QUANT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350293058520956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eN_3y_uNIHg" TargetMode="External"/><Relationship Id="rId10" Type="http://schemas.openxmlformats.org/officeDocument/2006/relationships/hyperlink" Target="http://enedim6.web.a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edim2011.uoi.gr/index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1068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Papandreou</dc:creator>
  <cp:keywords/>
  <dc:description/>
  <cp:lastModifiedBy>Maria Papandreou</cp:lastModifiedBy>
  <cp:revision>9</cp:revision>
  <dcterms:created xsi:type="dcterms:W3CDTF">2019-04-19T10:14:00Z</dcterms:created>
  <dcterms:modified xsi:type="dcterms:W3CDTF">2020-04-07T18:53:00Z</dcterms:modified>
</cp:coreProperties>
</file>