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4A4E" w14:textId="1227C89D" w:rsidR="0026405B" w:rsidRPr="0026405B" w:rsidRDefault="0026405B" w:rsidP="0026405B">
      <w:pPr>
        <w:pStyle w:val="introtext"/>
        <w:shd w:val="clear" w:color="auto" w:fill="FFFFFF"/>
        <w:spacing w:before="0" w:beforeAutospacing="0" w:after="0" w:afterAutospacing="0"/>
        <w:jc w:val="center"/>
        <w:rPr>
          <w:rFonts w:asciiTheme="minorHAnsi" w:hAnsiTheme="minorHAnsi"/>
          <w:b/>
          <w:bCs/>
        </w:rPr>
      </w:pPr>
      <w:r w:rsidRPr="0026405B">
        <w:rPr>
          <w:rFonts w:asciiTheme="minorHAnsi" w:hAnsiTheme="minorHAnsi"/>
          <w:b/>
          <w:bCs/>
        </w:rPr>
        <w:t>Συζητούμε για την Βιώσιμη Ανάπτυξη</w:t>
      </w:r>
    </w:p>
    <w:p w14:paraId="1B47F64B" w14:textId="77777777" w:rsidR="0026405B" w:rsidRPr="0026405B" w:rsidRDefault="0026405B" w:rsidP="001A765B">
      <w:pPr>
        <w:pStyle w:val="introtext"/>
        <w:shd w:val="clear" w:color="auto" w:fill="FFFFFF"/>
        <w:spacing w:before="0" w:beforeAutospacing="0" w:after="0" w:afterAutospacing="0"/>
        <w:jc w:val="both"/>
        <w:rPr>
          <w:rFonts w:asciiTheme="minorHAnsi" w:hAnsiTheme="minorHAnsi"/>
        </w:rPr>
      </w:pPr>
    </w:p>
    <w:p w14:paraId="3E8C3AE1" w14:textId="6B3CED4A" w:rsidR="001A765B" w:rsidRPr="001A765B" w:rsidRDefault="001A765B" w:rsidP="001A765B">
      <w:pPr>
        <w:pStyle w:val="introtext"/>
        <w:shd w:val="clear" w:color="auto" w:fill="FFFFFF"/>
        <w:spacing w:before="0" w:beforeAutospacing="0" w:after="0" w:afterAutospacing="0"/>
        <w:jc w:val="both"/>
        <w:rPr>
          <w:rFonts w:asciiTheme="minorHAnsi" w:hAnsiTheme="minorHAnsi"/>
        </w:rPr>
      </w:pPr>
      <w:r w:rsidRPr="001A765B">
        <w:rPr>
          <w:rFonts w:asciiTheme="minorHAnsi" w:hAnsiTheme="minorHAnsi"/>
        </w:rPr>
        <w:t>Παρακολουθήσατε</w:t>
      </w:r>
      <w:r w:rsidRPr="00E82BBE">
        <w:rPr>
          <w:rFonts w:asciiTheme="minorHAnsi" w:hAnsiTheme="minorHAnsi"/>
        </w:rPr>
        <w:t xml:space="preserve"> </w:t>
      </w:r>
      <w:r w:rsidRPr="001A765B">
        <w:rPr>
          <w:rFonts w:asciiTheme="minorHAnsi" w:hAnsiTheme="minorHAnsi"/>
        </w:rPr>
        <w:t>το</w:t>
      </w:r>
      <w:r w:rsidRPr="00E82BBE">
        <w:rPr>
          <w:rFonts w:asciiTheme="minorHAnsi" w:hAnsiTheme="minorHAnsi"/>
        </w:rPr>
        <w:t xml:space="preserve"> </w:t>
      </w:r>
      <w:r w:rsidRPr="001A765B">
        <w:rPr>
          <w:rFonts w:asciiTheme="minorHAnsi" w:hAnsiTheme="minorHAnsi"/>
          <w:lang w:val="en-US"/>
        </w:rPr>
        <w:t>video</w:t>
      </w:r>
      <w:r w:rsidRPr="00E82BBE">
        <w:rPr>
          <w:rFonts w:asciiTheme="minorHAnsi" w:hAnsiTheme="minorHAnsi"/>
        </w:rPr>
        <w:t xml:space="preserve"> </w:t>
      </w:r>
      <w:r w:rsidRPr="001A765B">
        <w:rPr>
          <w:rFonts w:asciiTheme="minorHAnsi" w:hAnsiTheme="minorHAnsi"/>
        </w:rPr>
        <w:t>του</w:t>
      </w:r>
      <w:r w:rsidRPr="00E82BBE">
        <w:rPr>
          <w:rFonts w:asciiTheme="minorHAnsi" w:hAnsiTheme="minorHAnsi"/>
        </w:rPr>
        <w:t xml:space="preserve"> </w:t>
      </w:r>
      <w:r w:rsidRPr="001A765B">
        <w:rPr>
          <w:rFonts w:asciiTheme="minorHAnsi" w:hAnsiTheme="minorHAnsi"/>
        </w:rPr>
        <w:t>ΟΗΕ</w:t>
      </w:r>
      <w:r w:rsidRPr="00E82BBE">
        <w:rPr>
          <w:rFonts w:asciiTheme="minorHAnsi" w:hAnsiTheme="minorHAnsi"/>
        </w:rPr>
        <w:t xml:space="preserve"> </w:t>
      </w:r>
      <w:r w:rsidRPr="001A765B">
        <w:rPr>
          <w:rFonts w:asciiTheme="minorHAnsi" w:hAnsiTheme="minorHAnsi"/>
          <w:lang w:val="en-US"/>
        </w:rPr>
        <w:t>Urgent</w:t>
      </w:r>
      <w:r w:rsidRPr="00E82BBE">
        <w:rPr>
          <w:rFonts w:asciiTheme="minorHAnsi" w:hAnsiTheme="minorHAnsi"/>
        </w:rPr>
        <w:t xml:space="preserve"> </w:t>
      </w:r>
      <w:r w:rsidRPr="001A765B">
        <w:rPr>
          <w:rFonts w:asciiTheme="minorHAnsi" w:hAnsiTheme="minorHAnsi"/>
          <w:lang w:val="en-US"/>
        </w:rPr>
        <w:t>Solutions</w:t>
      </w:r>
      <w:r w:rsidRPr="00E82BBE">
        <w:rPr>
          <w:rFonts w:asciiTheme="minorHAnsi" w:hAnsiTheme="minorHAnsi"/>
        </w:rPr>
        <w:t xml:space="preserve"> </w:t>
      </w:r>
      <w:r w:rsidRPr="001A765B">
        <w:rPr>
          <w:rFonts w:asciiTheme="minorHAnsi" w:hAnsiTheme="minorHAnsi"/>
          <w:lang w:val="en-US"/>
        </w:rPr>
        <w:t>for</w:t>
      </w:r>
      <w:r w:rsidRPr="00E82BBE">
        <w:rPr>
          <w:rFonts w:asciiTheme="minorHAnsi" w:hAnsiTheme="minorHAnsi"/>
        </w:rPr>
        <w:t xml:space="preserve"> </w:t>
      </w:r>
      <w:r w:rsidRPr="001A765B">
        <w:rPr>
          <w:rFonts w:asciiTheme="minorHAnsi" w:hAnsiTheme="minorHAnsi"/>
          <w:lang w:val="en-US"/>
        </w:rPr>
        <w:t>Urgent</w:t>
      </w:r>
      <w:r w:rsidRPr="00E82BBE">
        <w:rPr>
          <w:rFonts w:asciiTheme="minorHAnsi" w:hAnsiTheme="minorHAnsi"/>
        </w:rPr>
        <w:t xml:space="preserve"> </w:t>
      </w:r>
      <w:r w:rsidRPr="001A765B">
        <w:rPr>
          <w:rFonts w:asciiTheme="minorHAnsi" w:hAnsiTheme="minorHAnsi"/>
          <w:lang w:val="en-US"/>
        </w:rPr>
        <w:t>Times</w:t>
      </w:r>
      <w:r w:rsidR="00E82BBE" w:rsidRPr="00E82BBE">
        <w:rPr>
          <w:rFonts w:asciiTheme="minorHAnsi" w:hAnsiTheme="minorHAnsi"/>
        </w:rPr>
        <w:t xml:space="preserve"> (</w:t>
      </w:r>
      <w:r w:rsidR="00E82BBE" w:rsidRPr="00E82BBE">
        <w:rPr>
          <w:rFonts w:asciiTheme="minorHAnsi" w:hAnsiTheme="minorHAnsi"/>
          <w:lang w:val="en-US"/>
        </w:rPr>
        <w:t>https</w:t>
      </w:r>
      <w:r w:rsidR="00E82BBE" w:rsidRPr="00E82BBE">
        <w:rPr>
          <w:rFonts w:asciiTheme="minorHAnsi" w:hAnsiTheme="minorHAnsi"/>
        </w:rPr>
        <w:t>://</w:t>
      </w:r>
      <w:r w:rsidR="00E82BBE" w:rsidRPr="00E82BBE">
        <w:rPr>
          <w:rFonts w:asciiTheme="minorHAnsi" w:hAnsiTheme="minorHAnsi"/>
          <w:lang w:val="en-US"/>
        </w:rPr>
        <w:t>www</w:t>
      </w:r>
      <w:r w:rsidR="00E82BBE" w:rsidRPr="00E82BBE">
        <w:rPr>
          <w:rFonts w:asciiTheme="minorHAnsi" w:hAnsiTheme="minorHAnsi"/>
        </w:rPr>
        <w:t>.</w:t>
      </w:r>
      <w:proofErr w:type="spellStart"/>
      <w:r w:rsidR="00E82BBE" w:rsidRPr="00E82BBE">
        <w:rPr>
          <w:rFonts w:asciiTheme="minorHAnsi" w:hAnsiTheme="minorHAnsi"/>
          <w:lang w:val="en-US"/>
        </w:rPr>
        <w:t>youtube</w:t>
      </w:r>
      <w:proofErr w:type="spellEnd"/>
      <w:r w:rsidR="00E82BBE" w:rsidRPr="00E82BBE">
        <w:rPr>
          <w:rFonts w:asciiTheme="minorHAnsi" w:hAnsiTheme="minorHAnsi"/>
        </w:rPr>
        <w:t>.</w:t>
      </w:r>
      <w:r w:rsidR="00E82BBE" w:rsidRPr="00E82BBE">
        <w:rPr>
          <w:rFonts w:asciiTheme="minorHAnsi" w:hAnsiTheme="minorHAnsi"/>
          <w:lang w:val="en-US"/>
        </w:rPr>
        <w:t>com</w:t>
      </w:r>
      <w:r w:rsidR="00E82BBE" w:rsidRPr="00E82BBE">
        <w:rPr>
          <w:rFonts w:asciiTheme="minorHAnsi" w:hAnsiTheme="minorHAnsi"/>
        </w:rPr>
        <w:t>/</w:t>
      </w:r>
      <w:r w:rsidR="00E82BBE" w:rsidRPr="00E82BBE">
        <w:rPr>
          <w:rFonts w:asciiTheme="minorHAnsi" w:hAnsiTheme="minorHAnsi"/>
          <w:lang w:val="en-US"/>
        </w:rPr>
        <w:t>watch</w:t>
      </w:r>
      <w:r w:rsidR="00E82BBE" w:rsidRPr="00E82BBE">
        <w:rPr>
          <w:rFonts w:asciiTheme="minorHAnsi" w:hAnsiTheme="minorHAnsi"/>
        </w:rPr>
        <w:t>?</w:t>
      </w:r>
      <w:r w:rsidR="00E82BBE" w:rsidRPr="00E82BBE">
        <w:rPr>
          <w:rFonts w:asciiTheme="minorHAnsi" w:hAnsiTheme="minorHAnsi"/>
          <w:lang w:val="en-US"/>
        </w:rPr>
        <w:t>v</w:t>
      </w:r>
      <w:r w:rsidR="00E82BBE" w:rsidRPr="00E82BBE">
        <w:rPr>
          <w:rFonts w:asciiTheme="minorHAnsi" w:hAnsiTheme="minorHAnsi"/>
        </w:rPr>
        <w:t>=</w:t>
      </w:r>
      <w:proofErr w:type="spellStart"/>
      <w:r w:rsidR="00E82BBE" w:rsidRPr="00E82BBE">
        <w:rPr>
          <w:rFonts w:asciiTheme="minorHAnsi" w:hAnsiTheme="minorHAnsi"/>
          <w:lang w:val="en-US"/>
        </w:rPr>
        <w:t>xVWHuJOmaEk</w:t>
      </w:r>
      <w:proofErr w:type="spellEnd"/>
      <w:r w:rsidR="00E82BBE" w:rsidRPr="00E82BBE">
        <w:rPr>
          <w:rFonts w:asciiTheme="minorHAnsi" w:hAnsiTheme="minorHAnsi"/>
        </w:rPr>
        <w:t>&amp;</w:t>
      </w:r>
      <w:r w:rsidR="00E82BBE" w:rsidRPr="00E82BBE">
        <w:rPr>
          <w:rFonts w:asciiTheme="minorHAnsi" w:hAnsiTheme="minorHAnsi"/>
          <w:lang w:val="en-US"/>
        </w:rPr>
        <w:t>t</w:t>
      </w:r>
      <w:r w:rsidR="00E82BBE" w:rsidRPr="00E82BBE">
        <w:rPr>
          <w:rFonts w:asciiTheme="minorHAnsi" w:hAnsiTheme="minorHAnsi"/>
        </w:rPr>
        <w:t>=4</w:t>
      </w:r>
      <w:r w:rsidR="00E82BBE" w:rsidRPr="00E82BBE">
        <w:rPr>
          <w:rFonts w:asciiTheme="minorHAnsi" w:hAnsiTheme="minorHAnsi"/>
          <w:lang w:val="en-US"/>
        </w:rPr>
        <w:t>s</w:t>
      </w:r>
      <w:r w:rsidR="00E82BBE" w:rsidRPr="00E82BBE">
        <w:rPr>
          <w:rFonts w:asciiTheme="minorHAnsi" w:hAnsiTheme="minorHAnsi"/>
        </w:rPr>
        <w:t>)</w:t>
      </w:r>
      <w:r w:rsidRPr="00E82BBE">
        <w:rPr>
          <w:rFonts w:asciiTheme="minorHAnsi" w:hAnsiTheme="minorHAnsi"/>
        </w:rPr>
        <w:t xml:space="preserve">. </w:t>
      </w:r>
      <w:r w:rsidR="00E82BBE">
        <w:rPr>
          <w:rFonts w:asciiTheme="minorHAnsi" w:hAnsiTheme="minorHAnsi"/>
        </w:rPr>
        <w:t>Έ</w:t>
      </w:r>
      <w:r>
        <w:rPr>
          <w:rFonts w:asciiTheme="minorHAnsi" w:hAnsiTheme="minorHAnsi"/>
        </w:rPr>
        <w:t>χοντας υπ’ όψη σας και την κριτική που διατυπ</w:t>
      </w:r>
      <w:r w:rsidR="0026405B">
        <w:rPr>
          <w:rFonts w:asciiTheme="minorHAnsi" w:hAnsiTheme="minorHAnsi"/>
        </w:rPr>
        <w:t xml:space="preserve">ώθηκε κατά την υιοθέτηση της </w:t>
      </w:r>
      <w:proofErr w:type="spellStart"/>
      <w:r w:rsidR="0026405B">
        <w:rPr>
          <w:rFonts w:asciiTheme="minorHAnsi" w:hAnsiTheme="minorHAnsi"/>
        </w:rPr>
        <w:t>αειφορικής</w:t>
      </w:r>
      <w:proofErr w:type="spellEnd"/>
      <w:r w:rsidR="0026405B">
        <w:rPr>
          <w:rFonts w:asciiTheme="minorHAnsi" w:hAnsiTheme="minorHAnsi"/>
        </w:rPr>
        <w:t xml:space="preserve"> ανάπτυξης ως τον μεγάλο συμβιβασμό μεταξύ της περιβαλλοντικής προστασίας και τη</w:t>
      </w:r>
      <w:r w:rsidR="00E82BBE">
        <w:rPr>
          <w:rFonts w:asciiTheme="minorHAnsi" w:hAnsiTheme="minorHAnsi"/>
        </w:rPr>
        <w:t>ς</w:t>
      </w:r>
      <w:r w:rsidR="0026405B">
        <w:rPr>
          <w:rFonts w:asciiTheme="minorHAnsi" w:hAnsiTheme="minorHAnsi"/>
        </w:rPr>
        <w:t xml:space="preserve"> οικονομικής ανάπτυξης</w:t>
      </w:r>
      <w:r w:rsidR="00E82BBE">
        <w:rPr>
          <w:rFonts w:asciiTheme="minorHAnsi" w:hAnsiTheme="minorHAnsi"/>
        </w:rPr>
        <w:t xml:space="preserve"> (προβληματική η οποία εκφράζεται και στο κείμενο που ακολουθεί),</w:t>
      </w:r>
      <w:r w:rsidR="00E82BBE" w:rsidRPr="00E82BBE">
        <w:rPr>
          <w:rFonts w:asciiTheme="minorHAnsi" w:hAnsiTheme="minorHAnsi"/>
        </w:rPr>
        <w:t xml:space="preserve"> </w:t>
      </w:r>
      <w:r w:rsidR="00E82BBE">
        <w:rPr>
          <w:rFonts w:asciiTheme="minorHAnsi" w:hAnsiTheme="minorHAnsi"/>
        </w:rPr>
        <w:t>σ</w:t>
      </w:r>
      <w:r w:rsidR="00E82BBE">
        <w:rPr>
          <w:rFonts w:asciiTheme="minorHAnsi" w:hAnsiTheme="minorHAnsi"/>
        </w:rPr>
        <w:t xml:space="preserve">υζητήστε στην ομάδα σας και διατυπώστε την άποψη σας για την </w:t>
      </w:r>
      <w:r w:rsidR="00E82BBE">
        <w:rPr>
          <w:rFonts w:asciiTheme="minorHAnsi" w:hAnsiTheme="minorHAnsi"/>
        </w:rPr>
        <w:t xml:space="preserve">αναγκαιότητα ή όχι της </w:t>
      </w:r>
      <w:proofErr w:type="spellStart"/>
      <w:r w:rsidR="00E82BBE">
        <w:rPr>
          <w:rFonts w:asciiTheme="minorHAnsi" w:hAnsiTheme="minorHAnsi"/>
        </w:rPr>
        <w:t>αειφορική</w:t>
      </w:r>
      <w:r w:rsidR="00E82BBE">
        <w:rPr>
          <w:rFonts w:asciiTheme="minorHAnsi" w:hAnsiTheme="minorHAnsi"/>
        </w:rPr>
        <w:t>ς</w:t>
      </w:r>
      <w:proofErr w:type="spellEnd"/>
      <w:r w:rsidR="00E82BBE">
        <w:rPr>
          <w:rFonts w:asciiTheme="minorHAnsi" w:hAnsiTheme="minorHAnsi"/>
        </w:rPr>
        <w:t xml:space="preserve"> (βιώσιμη</w:t>
      </w:r>
      <w:r w:rsidR="00E82BBE">
        <w:rPr>
          <w:rFonts w:asciiTheme="minorHAnsi" w:hAnsiTheme="minorHAnsi"/>
        </w:rPr>
        <w:t>ς</w:t>
      </w:r>
      <w:r w:rsidR="00E82BBE">
        <w:rPr>
          <w:rFonts w:asciiTheme="minorHAnsi" w:hAnsiTheme="minorHAnsi"/>
        </w:rPr>
        <w:t>) ανάπτυξη</w:t>
      </w:r>
      <w:r w:rsidR="00E82BBE">
        <w:rPr>
          <w:rFonts w:asciiTheme="minorHAnsi" w:hAnsiTheme="minorHAnsi"/>
        </w:rPr>
        <w:t>ς.</w:t>
      </w:r>
    </w:p>
    <w:p w14:paraId="013EC3E4" w14:textId="24BB91F9" w:rsidR="0034099E" w:rsidRPr="001A765B" w:rsidRDefault="0034099E" w:rsidP="0034099E">
      <w:pPr>
        <w:pStyle w:val="introtext"/>
        <w:shd w:val="clear" w:color="auto" w:fill="FFFFFF"/>
        <w:spacing w:before="240" w:beforeAutospacing="0" w:after="240" w:afterAutospacing="0"/>
        <w:rPr>
          <w:rFonts w:asciiTheme="minorHAnsi" w:hAnsiTheme="minorHAnsi"/>
          <w:sz w:val="22"/>
          <w:szCs w:val="22"/>
        </w:rPr>
      </w:pPr>
    </w:p>
    <w:p w14:paraId="49A35C00" w14:textId="1D8B3A0D" w:rsidR="00CD47C2" w:rsidRPr="0034099E" w:rsidRDefault="00CD47C2" w:rsidP="001A765B">
      <w:pPr>
        <w:pStyle w:val="introtext"/>
        <w:shd w:val="clear" w:color="auto" w:fill="FFFFFF"/>
        <w:spacing w:before="0" w:beforeAutospacing="0" w:after="0" w:afterAutospacing="0"/>
        <w:jc w:val="both"/>
        <w:rPr>
          <w:rFonts w:asciiTheme="minorHAnsi" w:hAnsiTheme="minorHAnsi"/>
          <w:i/>
          <w:iCs/>
          <w:sz w:val="22"/>
          <w:szCs w:val="22"/>
        </w:rPr>
      </w:pPr>
      <w:r w:rsidRPr="0034099E">
        <w:rPr>
          <w:rFonts w:asciiTheme="minorHAnsi" w:hAnsiTheme="minorHAnsi"/>
          <w:i/>
          <w:iCs/>
          <w:sz w:val="22"/>
          <w:szCs w:val="22"/>
        </w:rPr>
        <w:t xml:space="preserve">Τα πρώτα κινήματα που μιλούσαν για αειφόρο ανάπτυξη εμφανίζονται στις αρχές της δεκαετίας του ‘70. Η δεκαετία αυτή αποτελεί περίοδο δυναμικής ανόδου του περιβαλλοντικού λόγου με επιστήμονες όπως η Ράσελ Κάρλσον, ο Ρενέ </w:t>
      </w:r>
      <w:proofErr w:type="spellStart"/>
      <w:r w:rsidRPr="0034099E">
        <w:rPr>
          <w:rFonts w:asciiTheme="minorHAnsi" w:hAnsiTheme="minorHAnsi"/>
          <w:i/>
          <w:iCs/>
          <w:sz w:val="22"/>
          <w:szCs w:val="22"/>
        </w:rPr>
        <w:t>Ντιμόν</w:t>
      </w:r>
      <w:proofErr w:type="spellEnd"/>
      <w:r w:rsidRPr="0034099E">
        <w:rPr>
          <w:rFonts w:asciiTheme="minorHAnsi" w:hAnsiTheme="minorHAnsi"/>
          <w:i/>
          <w:iCs/>
          <w:sz w:val="22"/>
          <w:szCs w:val="22"/>
        </w:rPr>
        <w:t xml:space="preserve"> και ο Ραλφ </w:t>
      </w:r>
      <w:proofErr w:type="spellStart"/>
      <w:r w:rsidRPr="0034099E">
        <w:rPr>
          <w:rFonts w:asciiTheme="minorHAnsi" w:hAnsiTheme="minorHAnsi"/>
          <w:i/>
          <w:iCs/>
          <w:sz w:val="22"/>
          <w:szCs w:val="22"/>
        </w:rPr>
        <w:t>Νάντερ</w:t>
      </w:r>
      <w:proofErr w:type="spellEnd"/>
      <w:r w:rsidRPr="0034099E">
        <w:rPr>
          <w:rFonts w:asciiTheme="minorHAnsi" w:hAnsiTheme="minorHAnsi"/>
          <w:i/>
          <w:iCs/>
          <w:sz w:val="22"/>
          <w:szCs w:val="22"/>
        </w:rPr>
        <w:t xml:space="preserve"> να θέτουν σοβαρούς προβληματισμούς και να αμφισβητούν το παραγωγικό μοντέλο που ήταν στη βάση του “όλο και περισσότερο”. Η ενεργειακή κρίση του 1973 (είχαμε τετραπλασιασμό των τιμών του πετρελαίου από τον ΟΠΕΚ) έδειξε πόσο εύθραυστο είναι το μοντέλο ανάπτυξης που ακολουθούνταν, φέρνοντας στην επιφάνεια κάτι που από το τέλος του Β’ παγκοσμίου πολέμου μέχρι εκείνη τη στιγμή κανένας δεν είχε δει: τα όρια του.</w:t>
      </w:r>
    </w:p>
    <w:p w14:paraId="1B0D58A6" w14:textId="1CCA34EA" w:rsidR="00CD47C2" w:rsidRPr="0034099E" w:rsidRDefault="00CD47C2" w:rsidP="001A765B">
      <w:pPr>
        <w:pStyle w:val="Web"/>
        <w:shd w:val="clear" w:color="auto" w:fill="FFFFFF"/>
        <w:spacing w:before="0" w:beforeAutospacing="0" w:after="0" w:afterAutospacing="0"/>
        <w:jc w:val="both"/>
        <w:rPr>
          <w:rFonts w:asciiTheme="minorHAnsi" w:hAnsiTheme="minorHAnsi"/>
          <w:i/>
          <w:iCs/>
          <w:sz w:val="22"/>
          <w:szCs w:val="22"/>
        </w:rPr>
      </w:pPr>
      <w:r w:rsidRPr="0034099E">
        <w:rPr>
          <w:rFonts w:asciiTheme="minorHAnsi" w:hAnsiTheme="minorHAnsi"/>
          <w:i/>
          <w:iCs/>
          <w:sz w:val="22"/>
          <w:szCs w:val="22"/>
        </w:rPr>
        <w:t>Από τη διάσκεψη του Ρίο (1992) μέχρι το Γιοχάνεσμπουργκ (2002) η αειφόρος ανάπτυξη άρχισε να μπαίνει όλο και περισσότερο στην ημερήσια διάταξη και να κατοχυρώνεται ως έννοια στη διεθνή κοινότητα.</w:t>
      </w:r>
    </w:p>
    <w:p w14:paraId="145CA5CA" w14:textId="51B08B2B" w:rsidR="0034099E" w:rsidRPr="0034099E" w:rsidRDefault="0034099E" w:rsidP="001A765B">
      <w:pPr>
        <w:pStyle w:val="Web"/>
        <w:shd w:val="clear" w:color="auto" w:fill="FFFFFF"/>
        <w:spacing w:before="0" w:beforeAutospacing="0" w:after="0" w:afterAutospacing="0"/>
        <w:jc w:val="both"/>
        <w:rPr>
          <w:rFonts w:asciiTheme="minorHAnsi" w:hAnsiTheme="minorHAnsi"/>
          <w:i/>
          <w:iCs/>
          <w:sz w:val="22"/>
          <w:szCs w:val="22"/>
        </w:rPr>
      </w:pPr>
      <w:r w:rsidRPr="0034099E">
        <w:rPr>
          <w:rFonts w:asciiTheme="minorHAnsi" w:hAnsiTheme="minorHAnsi"/>
          <w:i/>
          <w:iCs/>
          <w:sz w:val="22"/>
          <w:szCs w:val="22"/>
        </w:rPr>
        <w:t xml:space="preserve">Τις τελευταίες δεκαετίες η βιώσιμη ανάπτυξη αποτέλεσε ένα βασικό </w:t>
      </w:r>
      <w:proofErr w:type="spellStart"/>
      <w:r w:rsidRPr="0034099E">
        <w:rPr>
          <w:rFonts w:asciiTheme="minorHAnsi" w:hAnsiTheme="minorHAnsi"/>
          <w:i/>
          <w:iCs/>
          <w:sz w:val="22"/>
          <w:szCs w:val="22"/>
        </w:rPr>
        <w:t>πρόταγμα</w:t>
      </w:r>
      <w:proofErr w:type="spellEnd"/>
      <w:r w:rsidRPr="0034099E">
        <w:rPr>
          <w:rFonts w:asciiTheme="minorHAnsi" w:hAnsiTheme="minorHAnsi"/>
          <w:i/>
          <w:iCs/>
          <w:sz w:val="22"/>
          <w:szCs w:val="22"/>
        </w:rPr>
        <w:t xml:space="preserve"> στο σχεδιασμό πολιτικής σε τοπικό και εθνικό επίπεδο. Η έννοια στο πλαίσιο ενός προβληματισμού που είχε αναπτυχθεί σε κύκλους σχεδιαστών πολιτικής και οικολογικών οργανώσεων για τις αρνητικές επιδράσεις της ανάπτυξης στο περιβάλλον. Σε κάποιον βαθμό η ιδέα της βιώσιμης ανάπτυξης ήρθε ως μια απάντηση σε ριζοσπαστικές εκδοχές του περιβαλλοντικού κινήματος, οι οποίες ζητούσαν να τεθούν όρια στην ανάπτυξη και επιδίωκαν τη λήψη μέτρων που θα απαντούσαν δραστικά στην οικολογική υποβάθμιση</w:t>
      </w:r>
    </w:p>
    <w:p w14:paraId="6A0E9A50" w14:textId="77777777" w:rsidR="00CD47C2" w:rsidRPr="0034099E" w:rsidRDefault="00CD47C2" w:rsidP="001A765B">
      <w:pPr>
        <w:pStyle w:val="Web"/>
        <w:shd w:val="clear" w:color="auto" w:fill="FFFFFF"/>
        <w:spacing w:before="0" w:beforeAutospacing="0" w:after="0" w:afterAutospacing="0"/>
        <w:jc w:val="both"/>
        <w:rPr>
          <w:rFonts w:asciiTheme="minorHAnsi" w:hAnsiTheme="minorHAnsi"/>
          <w:i/>
          <w:iCs/>
          <w:sz w:val="22"/>
          <w:szCs w:val="22"/>
        </w:rPr>
      </w:pPr>
      <w:r w:rsidRPr="0034099E">
        <w:rPr>
          <w:rFonts w:asciiTheme="minorHAnsi" w:hAnsiTheme="minorHAnsi"/>
          <w:i/>
          <w:iCs/>
          <w:sz w:val="22"/>
          <w:szCs w:val="22"/>
        </w:rPr>
        <w:t xml:space="preserve">Αν και η έννοια της αειφόρου ανάπτυξης έγινε “μόδα” και πολλές εταιρίες στρατεύτηκαν στην ιδέα της -κάτι που μόνο αθώο δεν είναι- όπου στόχος τους είναι να προσελκύουν κόσμο που μέσα από αυτές θα αισθάνονται υπεύθυνοι καταναλωτικά πολίτες. Ιδιαίτερα χαρακτηριστικό είναι το παράδειγμα της Γαλλικής υπηρεσίας </w:t>
      </w:r>
      <w:proofErr w:type="spellStart"/>
      <w:r w:rsidRPr="0034099E">
        <w:rPr>
          <w:rFonts w:asciiTheme="minorHAnsi" w:hAnsiTheme="minorHAnsi"/>
          <w:i/>
          <w:iCs/>
          <w:sz w:val="22"/>
          <w:szCs w:val="22"/>
        </w:rPr>
        <w:t>Novethic</w:t>
      </w:r>
      <w:proofErr w:type="spellEnd"/>
      <w:r w:rsidRPr="0034099E">
        <w:rPr>
          <w:rFonts w:asciiTheme="minorHAnsi" w:hAnsiTheme="minorHAnsi"/>
          <w:i/>
          <w:iCs/>
          <w:sz w:val="22"/>
          <w:szCs w:val="22"/>
        </w:rPr>
        <w:t xml:space="preserve"> που έδειξε ότι πάνω από τις μισές εταιρίες εισηγμένες στο χρηματιστήριο είχαν τομείς για την προστασία του περιβάλλοντος, που όμως αναλώνονταν σε απονομή πλακετών, χωρίς συγκεκριμένες δεσμεύσεις, χωρίς μετρήσιμα αποτελέσματα για την προστασία του περιβάλλοντος.</w:t>
      </w:r>
    </w:p>
    <w:p w14:paraId="2D147DEC" w14:textId="77777777" w:rsidR="002A311A" w:rsidRPr="0034099E" w:rsidRDefault="002A311A"/>
    <w:sectPr w:rsidR="002A311A" w:rsidRPr="0034099E">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93D5F" w14:textId="77777777" w:rsidR="00B75D8A" w:rsidRDefault="00B75D8A" w:rsidP="0026405B">
      <w:pPr>
        <w:spacing w:after="0" w:line="240" w:lineRule="auto"/>
      </w:pPr>
      <w:r>
        <w:separator/>
      </w:r>
    </w:p>
  </w:endnote>
  <w:endnote w:type="continuationSeparator" w:id="0">
    <w:p w14:paraId="396558AF" w14:textId="77777777" w:rsidR="00B75D8A" w:rsidRDefault="00B75D8A" w:rsidP="0026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4817" w14:textId="77777777" w:rsidR="00B75D8A" w:rsidRDefault="00B75D8A" w:rsidP="0026405B">
      <w:pPr>
        <w:spacing w:after="0" w:line="240" w:lineRule="auto"/>
      </w:pPr>
      <w:r>
        <w:separator/>
      </w:r>
    </w:p>
  </w:footnote>
  <w:footnote w:type="continuationSeparator" w:id="0">
    <w:p w14:paraId="0FE12A36" w14:textId="77777777" w:rsidR="00B75D8A" w:rsidRDefault="00B75D8A" w:rsidP="00264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C506" w14:textId="77777777" w:rsidR="0026405B" w:rsidRPr="008070B0" w:rsidRDefault="0026405B" w:rsidP="0026405B">
    <w:pPr>
      <w:pStyle w:val="a3"/>
      <w:jc w:val="center"/>
      <w:rPr>
        <w:b/>
        <w:sz w:val="28"/>
      </w:rPr>
    </w:pPr>
    <w:r w:rsidRPr="008070B0">
      <w:rPr>
        <w:b/>
        <w:noProof/>
        <w:sz w:val="28"/>
      </w:rPr>
      <w:drawing>
        <wp:anchor distT="0" distB="0" distL="114300" distR="114300" simplePos="0" relativeHeight="251659264" behindDoc="0" locked="0" layoutInCell="1" allowOverlap="1" wp14:anchorId="587B68BC" wp14:editId="116DCBBE">
          <wp:simplePos x="0" y="0"/>
          <wp:positionH relativeFrom="column">
            <wp:posOffset>5377815</wp:posOffset>
          </wp:positionH>
          <wp:positionV relativeFrom="paragraph">
            <wp:posOffset>-177165</wp:posOffset>
          </wp:positionV>
          <wp:extent cx="1059180" cy="777240"/>
          <wp:effectExtent l="0" t="0" r="7620" b="3810"/>
          <wp:wrapNone/>
          <wp:docPr id="4" name="Εικόνα 4"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
                  <pic:cNvPicPr>
                    <a:picLocks noChangeAspect="1" noChangeArrowheads="1"/>
                  </pic:cNvPicPr>
                </pic:nvPicPr>
                <pic:blipFill>
                  <a:blip r:embed="rId1"/>
                  <a:srcRect/>
                  <a:stretch>
                    <a:fillRect/>
                  </a:stretch>
                </pic:blipFill>
                <pic:spPr bwMode="auto">
                  <a:xfrm>
                    <a:off x="0" y="0"/>
                    <a:ext cx="1059180" cy="777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70B0">
      <w:rPr>
        <w:b/>
        <w:noProof/>
        <w:sz w:val="28"/>
      </w:rPr>
      <w:drawing>
        <wp:anchor distT="0" distB="0" distL="114300" distR="114300" simplePos="0" relativeHeight="251660288" behindDoc="0" locked="0" layoutInCell="1" allowOverlap="1" wp14:anchorId="3C2DEA87" wp14:editId="488B00DA">
          <wp:simplePos x="0" y="0"/>
          <wp:positionH relativeFrom="column">
            <wp:posOffset>-209550</wp:posOffset>
          </wp:positionH>
          <wp:positionV relativeFrom="paragraph">
            <wp:posOffset>-87630</wp:posOffset>
          </wp:positionV>
          <wp:extent cx="685800" cy="685800"/>
          <wp:effectExtent l="0" t="0" r="0" b="0"/>
          <wp:wrapNone/>
          <wp:docPr id="2" name="Εικόνα 2" descr="κατάλογ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κατάλογος"/>
                  <pic:cNvPicPr>
                    <a:picLocks noChangeAspect="1" noChangeArrowheads="1"/>
                  </pic:cNvPicPr>
                </pic:nvPicPr>
                <pic:blipFill>
                  <a:blip r:embed="rId2"/>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8070B0">
      <w:rPr>
        <w:b/>
        <w:sz w:val="28"/>
      </w:rPr>
      <w:t>ΕΛΛΗΝΙΚΗ ΔΗΜΟΚΡΑΤΙΑ</w:t>
    </w:r>
  </w:p>
  <w:p w14:paraId="7ABC4540" w14:textId="77777777" w:rsidR="0026405B" w:rsidRPr="008070B0" w:rsidRDefault="0026405B" w:rsidP="0026405B">
    <w:pPr>
      <w:pStyle w:val="a3"/>
      <w:jc w:val="center"/>
      <w:rPr>
        <w:b/>
        <w:sz w:val="26"/>
      </w:rPr>
    </w:pPr>
    <w:r w:rsidRPr="008070B0">
      <w:rPr>
        <w:b/>
        <w:sz w:val="26"/>
      </w:rPr>
      <w:t>ΠΑΝΕΠΙΣΤΗΜΙΟ ΔΥΤΙΚΗΣ ΜΑΚΕΔΟΝΙΑΣ</w:t>
    </w:r>
  </w:p>
  <w:p w14:paraId="23B9B2CB" w14:textId="77777777" w:rsidR="0026405B" w:rsidRDefault="0026405B" w:rsidP="0026405B">
    <w:pPr>
      <w:jc w:val="center"/>
      <w:rPr>
        <w:sz w:val="26"/>
      </w:rPr>
    </w:pPr>
    <w:r w:rsidRPr="008070B0">
      <w:rPr>
        <w:sz w:val="26"/>
      </w:rPr>
      <w:t>ΣΧΟΛΗ ΚΟΙΝΩΝΙΚΩΝ ΚΑΙ ΑΝΘΡΩΠΙΣΤΙΚΩΝ ΕΠΙΣΤΗΜΩΝ*</w:t>
    </w:r>
  </w:p>
  <w:p w14:paraId="260CEA0B" w14:textId="77777777" w:rsidR="0026405B" w:rsidRPr="008070B0" w:rsidRDefault="0026405B" w:rsidP="0026405B">
    <w:pPr>
      <w:pBdr>
        <w:bottom w:val="single" w:sz="4" w:space="1" w:color="auto"/>
      </w:pBdr>
      <w:jc w:val="center"/>
    </w:pPr>
    <w:r w:rsidRPr="008070B0">
      <w:t xml:space="preserve">ΔΙΑΤΜΗΜΑΤΙΚΟ ΠΡΟΓΡΑΜΜΑ ΜΕΤΑΠΤΥΧΙΑΚΩΝ ΣΠΟΥΔΩΝ </w:t>
    </w:r>
    <w:r w:rsidRPr="008070B0">
      <w:rPr>
        <w:i/>
      </w:rPr>
      <w:t>ΕΠΙΣΤΗΜΕΣ ΤΗΣ ΑΓΩΓΗΣ: ΕΚΠΑΙΔΕΥΣΗ ΣΤΙΣ ΦΥΣΙΚΕΣ ΕΠΙΣΤΗΜΕΣ, ΤΟ ΠΕΡΙΒΑΛΛΟΝ ΚΑΙ ΤΗΝ ΤΕΧΝΟΛΟΓΙΑ</w:t>
    </w:r>
    <w:r w:rsidRPr="008070B0">
      <w:t xml:space="preserve"> </w:t>
    </w:r>
    <w:hyperlink r:id="rId3" w:history="1">
      <w:r w:rsidRPr="008070B0">
        <w:rPr>
          <w:rStyle w:val="-"/>
        </w:rPr>
        <w:t>http://www.fepms.edu.uowm.gr/</w:t>
      </w:r>
    </w:hyperlink>
  </w:p>
  <w:p w14:paraId="0DA1F412" w14:textId="77777777" w:rsidR="0026405B" w:rsidRDefault="002640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C2"/>
    <w:rsid w:val="001A765B"/>
    <w:rsid w:val="0026405B"/>
    <w:rsid w:val="002A311A"/>
    <w:rsid w:val="0034099E"/>
    <w:rsid w:val="00617CE3"/>
    <w:rsid w:val="00B75D8A"/>
    <w:rsid w:val="00CD47C2"/>
    <w:rsid w:val="00E82B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3311"/>
  <w15:chartTrackingRefBased/>
  <w15:docId w15:val="{70D84756-C251-4B48-98C9-911016B2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1A7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rotext">
    <w:name w:val="introtext"/>
    <w:basedOn w:val="a"/>
    <w:rsid w:val="00CD47C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CD47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1A765B"/>
    <w:rPr>
      <w:rFonts w:ascii="Times New Roman" w:eastAsia="Times New Roman" w:hAnsi="Times New Roman" w:cs="Times New Roman"/>
      <w:b/>
      <w:bCs/>
      <w:kern w:val="36"/>
      <w:sz w:val="48"/>
      <w:szCs w:val="48"/>
      <w:lang w:eastAsia="el-GR"/>
    </w:rPr>
  </w:style>
  <w:style w:type="paragraph" w:styleId="a3">
    <w:name w:val="header"/>
    <w:basedOn w:val="a"/>
    <w:link w:val="Char"/>
    <w:unhideWhenUsed/>
    <w:rsid w:val="0026405B"/>
    <w:pPr>
      <w:tabs>
        <w:tab w:val="center" w:pos="4153"/>
        <w:tab w:val="right" w:pos="8306"/>
      </w:tabs>
      <w:spacing w:after="0" w:line="240" w:lineRule="auto"/>
    </w:pPr>
  </w:style>
  <w:style w:type="character" w:customStyle="1" w:styleId="Char">
    <w:name w:val="Κεφαλίδα Char"/>
    <w:basedOn w:val="a0"/>
    <w:link w:val="a3"/>
    <w:rsid w:val="0026405B"/>
  </w:style>
  <w:style w:type="paragraph" w:styleId="a4">
    <w:name w:val="footer"/>
    <w:basedOn w:val="a"/>
    <w:link w:val="Char0"/>
    <w:uiPriority w:val="99"/>
    <w:unhideWhenUsed/>
    <w:rsid w:val="0026405B"/>
    <w:pPr>
      <w:tabs>
        <w:tab w:val="center" w:pos="4153"/>
        <w:tab w:val="right" w:pos="8306"/>
      </w:tabs>
      <w:spacing w:after="0" w:line="240" w:lineRule="auto"/>
    </w:pPr>
  </w:style>
  <w:style w:type="character" w:customStyle="1" w:styleId="Char0">
    <w:name w:val="Υποσέλιδο Char"/>
    <w:basedOn w:val="a0"/>
    <w:link w:val="a4"/>
    <w:uiPriority w:val="99"/>
    <w:rsid w:val="0026405B"/>
  </w:style>
  <w:style w:type="character" w:styleId="-">
    <w:name w:val="Hyperlink"/>
    <w:basedOn w:val="a0"/>
    <w:rsid w:val="00264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06228">
      <w:bodyDiv w:val="1"/>
      <w:marLeft w:val="0"/>
      <w:marRight w:val="0"/>
      <w:marTop w:val="0"/>
      <w:marBottom w:val="0"/>
      <w:divBdr>
        <w:top w:val="none" w:sz="0" w:space="0" w:color="auto"/>
        <w:left w:val="none" w:sz="0" w:space="0" w:color="auto"/>
        <w:bottom w:val="none" w:sz="0" w:space="0" w:color="auto"/>
        <w:right w:val="none" w:sz="0" w:space="0" w:color="auto"/>
      </w:divBdr>
    </w:div>
    <w:div w:id="1181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fepms.edu.uowm.gr/" TargetMode="External"/><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393</Words>
  <Characters>2127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U410</dc:creator>
  <cp:keywords/>
  <dc:description/>
  <cp:lastModifiedBy>Lenovo U410</cp:lastModifiedBy>
  <cp:revision>1</cp:revision>
  <dcterms:created xsi:type="dcterms:W3CDTF">2021-06-11T10:02:00Z</dcterms:created>
  <dcterms:modified xsi:type="dcterms:W3CDTF">2021-06-11T11:01:00Z</dcterms:modified>
</cp:coreProperties>
</file>