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75F" w:rsidRPr="00987DF1" w:rsidRDefault="0032175F" w:rsidP="0032175F">
      <w:pPr>
        <w:autoSpaceDE w:val="0"/>
        <w:autoSpaceDN w:val="0"/>
        <w:adjustRightInd w:val="0"/>
        <w:spacing w:after="0" w:line="360" w:lineRule="auto"/>
        <w:jc w:val="center"/>
        <w:rPr>
          <w:rFonts w:ascii="Times New Roman" w:hAnsi="Times New Roman"/>
          <w:b/>
          <w:sz w:val="24"/>
          <w:szCs w:val="24"/>
        </w:rPr>
      </w:pPr>
    </w:p>
    <w:p w:rsidR="0032175F" w:rsidRDefault="00AC4910" w:rsidP="0032175F">
      <w:pPr>
        <w:spacing w:after="0" w:line="360" w:lineRule="auto"/>
        <w:jc w:val="both"/>
        <w:rPr>
          <w:rFonts w:ascii="Times New Roman" w:eastAsia="Times New Roman" w:hAnsi="Times New Roman"/>
          <w:b/>
          <w:bCs/>
          <w:color w:val="000000"/>
          <w:sz w:val="24"/>
          <w:szCs w:val="24"/>
          <w:lang w:eastAsia="el-GR"/>
        </w:rPr>
      </w:pPr>
      <w:r>
        <w:rPr>
          <w:rFonts w:ascii="Times New Roman" w:eastAsia="Times New Roman" w:hAnsi="Times New Roman"/>
          <w:b/>
          <w:bCs/>
          <w:color w:val="000000"/>
          <w:sz w:val="24"/>
          <w:szCs w:val="24"/>
          <w:lang w:eastAsia="el-GR"/>
        </w:rPr>
        <w:t>Μοντέλα αναπαράστασης κλασμάτων</w:t>
      </w:r>
    </w:p>
    <w:p w:rsidR="0032175F" w:rsidRPr="00C901E2" w:rsidRDefault="0032175F" w:rsidP="0032175F">
      <w:pPr>
        <w:spacing w:after="0" w:line="360" w:lineRule="auto"/>
        <w:jc w:val="both"/>
        <w:rPr>
          <w:rFonts w:ascii="Times New Roman" w:eastAsia="Times New Roman" w:hAnsi="Times New Roman"/>
          <w:sz w:val="24"/>
          <w:szCs w:val="24"/>
          <w:lang w:eastAsia="el-GR"/>
        </w:rPr>
      </w:pPr>
    </w:p>
    <w:p w:rsidR="0032175F" w:rsidRDefault="0032175F" w:rsidP="0032175F">
      <w:pPr>
        <w:spacing w:after="0" w:line="360" w:lineRule="auto"/>
        <w:ind w:firstLine="720"/>
        <w:jc w:val="both"/>
        <w:rPr>
          <w:rFonts w:ascii="Times New Roman" w:eastAsia="Times New Roman" w:hAnsi="Times New Roman"/>
          <w:sz w:val="24"/>
          <w:szCs w:val="24"/>
          <w:lang w:eastAsia="el-GR"/>
        </w:rPr>
      </w:pPr>
      <w:r w:rsidRPr="00C901E2">
        <w:rPr>
          <w:rFonts w:ascii="Times New Roman" w:eastAsia="Times New Roman" w:hAnsi="Times New Roman"/>
          <w:color w:val="000000"/>
          <w:sz w:val="24"/>
          <w:szCs w:val="24"/>
          <w:lang w:eastAsia="el-GR"/>
        </w:rPr>
        <w:t>Οι μαθητές στην πρώτη τους επαφή με τα κλάσματα αναγκάζονται να περάσουν από το συγκεκριμένο σε κάτι πιο αφηρημένο και σε αυτό το στάδιο τα μοντέλα αναπαράστασης κλασμάτων έχουν έναν πολύ σημαντικό ρόλο στην προσέγγιση των κλασματικών εννοιών καθώς και την οικοδόμηση των ρητών αριθμών (</w:t>
      </w:r>
      <w:proofErr w:type="spellStart"/>
      <w:r w:rsidRPr="00C901E2">
        <w:rPr>
          <w:rFonts w:ascii="Times New Roman" w:eastAsia="Times New Roman" w:hAnsi="Times New Roman"/>
          <w:color w:val="000000"/>
          <w:sz w:val="24"/>
          <w:szCs w:val="24"/>
          <w:lang w:eastAsia="el-GR"/>
        </w:rPr>
        <w:t>Lesh</w:t>
      </w:r>
      <w:proofErr w:type="spellEnd"/>
      <w:r w:rsidRPr="00C901E2">
        <w:rPr>
          <w:rFonts w:ascii="Times New Roman" w:eastAsia="Times New Roman" w:hAnsi="Times New Roman"/>
          <w:color w:val="000000"/>
          <w:sz w:val="24"/>
          <w:szCs w:val="24"/>
          <w:lang w:eastAsia="el-GR"/>
        </w:rPr>
        <w:t xml:space="preserve"> &amp; </w:t>
      </w:r>
      <w:proofErr w:type="spellStart"/>
      <w:r w:rsidRPr="00C901E2">
        <w:rPr>
          <w:rFonts w:ascii="Times New Roman" w:eastAsia="Times New Roman" w:hAnsi="Times New Roman"/>
          <w:color w:val="000000"/>
          <w:sz w:val="24"/>
          <w:szCs w:val="24"/>
          <w:lang w:eastAsia="el-GR"/>
        </w:rPr>
        <w:t>L</w:t>
      </w:r>
      <w:r>
        <w:rPr>
          <w:rFonts w:ascii="Times New Roman" w:eastAsia="Times New Roman" w:hAnsi="Times New Roman"/>
          <w:color w:val="000000"/>
          <w:sz w:val="24"/>
          <w:szCs w:val="24"/>
          <w:lang w:eastAsia="el-GR"/>
        </w:rPr>
        <w:t>andau</w:t>
      </w:r>
      <w:proofErr w:type="spellEnd"/>
      <w:r>
        <w:rPr>
          <w:rFonts w:ascii="Times New Roman" w:eastAsia="Times New Roman" w:hAnsi="Times New Roman"/>
          <w:color w:val="000000"/>
          <w:sz w:val="24"/>
          <w:szCs w:val="24"/>
          <w:lang w:eastAsia="el-GR"/>
        </w:rPr>
        <w:t xml:space="preserve">, 1983). Ο </w:t>
      </w:r>
      <w:proofErr w:type="spellStart"/>
      <w:r>
        <w:rPr>
          <w:rFonts w:ascii="Times New Roman" w:eastAsia="Times New Roman" w:hAnsi="Times New Roman"/>
          <w:color w:val="000000"/>
          <w:sz w:val="24"/>
          <w:szCs w:val="24"/>
          <w:lang w:eastAsia="el-GR"/>
        </w:rPr>
        <w:t>Vergnaud</w:t>
      </w:r>
      <w:proofErr w:type="spellEnd"/>
      <w:r>
        <w:rPr>
          <w:rFonts w:ascii="Times New Roman" w:eastAsia="Times New Roman" w:hAnsi="Times New Roman"/>
          <w:color w:val="000000"/>
          <w:sz w:val="24"/>
          <w:szCs w:val="24"/>
          <w:lang w:eastAsia="el-GR"/>
        </w:rPr>
        <w:t xml:space="preserve"> </w:t>
      </w:r>
      <w:r w:rsidRPr="00C901E2">
        <w:rPr>
          <w:rFonts w:ascii="Times New Roman" w:eastAsia="Times New Roman" w:hAnsi="Times New Roman"/>
          <w:color w:val="000000"/>
          <w:sz w:val="24"/>
          <w:szCs w:val="24"/>
          <w:lang w:eastAsia="el-GR"/>
        </w:rPr>
        <w:t xml:space="preserve">θεωρεί τις αναπαραστάσεις </w:t>
      </w:r>
      <w:r>
        <w:rPr>
          <w:rFonts w:ascii="Times New Roman" w:eastAsia="Times New Roman" w:hAnsi="Times New Roman"/>
          <w:color w:val="000000"/>
          <w:sz w:val="24"/>
          <w:szCs w:val="24"/>
          <w:lang w:eastAsia="el-GR"/>
        </w:rPr>
        <w:t xml:space="preserve">ως </w:t>
      </w:r>
      <w:r w:rsidRPr="00C901E2">
        <w:rPr>
          <w:rFonts w:ascii="Times New Roman" w:eastAsia="Times New Roman" w:hAnsi="Times New Roman"/>
          <w:color w:val="000000"/>
          <w:sz w:val="24"/>
          <w:szCs w:val="24"/>
          <w:lang w:eastAsia="el-GR"/>
        </w:rPr>
        <w:t>συστατικό των εννοιών</w:t>
      </w:r>
      <w:r>
        <w:rPr>
          <w:rFonts w:ascii="Times New Roman" w:eastAsia="Times New Roman" w:hAnsi="Times New Roman"/>
          <w:color w:val="000000"/>
          <w:sz w:val="24"/>
          <w:szCs w:val="24"/>
          <w:lang w:eastAsia="el-GR"/>
        </w:rPr>
        <w:t xml:space="preserve"> (</w:t>
      </w:r>
      <w:proofErr w:type="spellStart"/>
      <w:r w:rsidRPr="00C901E2">
        <w:rPr>
          <w:rFonts w:ascii="Times New Roman" w:eastAsia="Times New Roman" w:hAnsi="Times New Roman"/>
          <w:color w:val="000000"/>
          <w:sz w:val="24"/>
          <w:szCs w:val="24"/>
          <w:lang w:eastAsia="el-GR"/>
        </w:rPr>
        <w:t>Vergnaud</w:t>
      </w:r>
      <w:proofErr w:type="spellEnd"/>
      <w:r>
        <w:rPr>
          <w:rFonts w:ascii="Times New Roman" w:eastAsia="Times New Roman" w:hAnsi="Times New Roman"/>
          <w:color w:val="000000"/>
          <w:sz w:val="24"/>
          <w:szCs w:val="24"/>
          <w:lang w:eastAsia="el-GR"/>
        </w:rPr>
        <w:t>, 1996)</w:t>
      </w:r>
      <w:r w:rsidRPr="00C901E2">
        <w:rPr>
          <w:rFonts w:ascii="Times New Roman" w:eastAsia="Times New Roman" w:hAnsi="Times New Roman"/>
          <w:color w:val="000000"/>
          <w:sz w:val="24"/>
          <w:szCs w:val="24"/>
          <w:lang w:eastAsia="el-GR"/>
        </w:rPr>
        <w:t>.</w:t>
      </w:r>
    </w:p>
    <w:p w:rsidR="0032175F" w:rsidRPr="00C901E2" w:rsidRDefault="0032175F" w:rsidP="0032175F">
      <w:pPr>
        <w:spacing w:after="0" w:line="360" w:lineRule="auto"/>
        <w:ind w:firstLine="720"/>
        <w:jc w:val="both"/>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w:drawing>
          <wp:anchor distT="0" distB="0" distL="114300" distR="114300" simplePos="0" relativeHeight="251660288" behindDoc="1" locked="0" layoutInCell="1" allowOverlap="1">
            <wp:simplePos x="0" y="0"/>
            <wp:positionH relativeFrom="column">
              <wp:posOffset>533400</wp:posOffset>
            </wp:positionH>
            <wp:positionV relativeFrom="paragraph">
              <wp:posOffset>2027555</wp:posOffset>
            </wp:positionV>
            <wp:extent cx="4514850" cy="2562225"/>
            <wp:effectExtent l="19050" t="0" r="0" b="0"/>
            <wp:wrapNone/>
            <wp:docPr id="17" name="0 - Εικόνα" descr="10268291_10202843339257632_1971821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10268291_10202843339257632_197182121_n.jpg"/>
                    <pic:cNvPicPr>
                      <a:picLocks noChangeAspect="1" noChangeArrowheads="1"/>
                    </pic:cNvPicPr>
                  </pic:nvPicPr>
                  <pic:blipFill>
                    <a:blip r:embed="rId9" cstate="print"/>
                    <a:srcRect/>
                    <a:stretch>
                      <a:fillRect/>
                    </a:stretch>
                  </pic:blipFill>
                  <pic:spPr bwMode="auto">
                    <a:xfrm>
                      <a:off x="0" y="0"/>
                      <a:ext cx="4514850" cy="2562225"/>
                    </a:xfrm>
                    <a:prstGeom prst="rect">
                      <a:avLst/>
                    </a:prstGeom>
                    <a:noFill/>
                    <a:ln w="9525">
                      <a:noFill/>
                      <a:miter lim="800000"/>
                      <a:headEnd/>
                      <a:tailEnd/>
                    </a:ln>
                  </pic:spPr>
                </pic:pic>
              </a:graphicData>
            </a:graphic>
          </wp:anchor>
        </w:drawing>
      </w:r>
      <w:r w:rsidRPr="00C901E2">
        <w:rPr>
          <w:rFonts w:ascii="Times New Roman" w:eastAsia="Times New Roman" w:hAnsi="Times New Roman"/>
          <w:color w:val="000000"/>
          <w:sz w:val="24"/>
          <w:szCs w:val="24"/>
          <w:lang w:eastAsia="el-GR"/>
        </w:rPr>
        <w:t>Τα μοντέλα αναπαράστασης κλασμάτων κατηγοριοποιούνται ως προς τη χρήση τους σε μοντέλα περιοχής ή εμβαδού, σε μοντέλα μήκους ή μέτρησης και μοντέλα συνόλων (</w:t>
      </w:r>
      <w:proofErr w:type="spellStart"/>
      <w:r w:rsidRPr="00C901E2">
        <w:rPr>
          <w:rFonts w:ascii="Times New Roman" w:eastAsia="Times New Roman" w:hAnsi="Times New Roman"/>
          <w:color w:val="000000"/>
          <w:sz w:val="24"/>
          <w:szCs w:val="24"/>
          <w:lang w:eastAsia="el-GR"/>
        </w:rPr>
        <w:t>Van</w:t>
      </w:r>
      <w:proofErr w:type="spellEnd"/>
      <w:r w:rsidRPr="00C901E2">
        <w:rPr>
          <w:rFonts w:ascii="Times New Roman" w:eastAsia="Times New Roman" w:hAnsi="Times New Roman"/>
          <w:color w:val="000000"/>
          <w:sz w:val="24"/>
          <w:szCs w:val="24"/>
          <w:lang w:eastAsia="el-GR"/>
        </w:rPr>
        <w:t xml:space="preserve"> </w:t>
      </w:r>
      <w:proofErr w:type="spellStart"/>
      <w:r w:rsidRPr="00C901E2">
        <w:rPr>
          <w:rFonts w:ascii="Times New Roman" w:eastAsia="Times New Roman" w:hAnsi="Times New Roman"/>
          <w:color w:val="000000"/>
          <w:sz w:val="24"/>
          <w:szCs w:val="24"/>
          <w:lang w:eastAsia="el-GR"/>
        </w:rPr>
        <w:t>de</w:t>
      </w:r>
      <w:proofErr w:type="spellEnd"/>
      <w:r w:rsidRPr="00C901E2">
        <w:rPr>
          <w:rFonts w:ascii="Times New Roman" w:eastAsia="Times New Roman" w:hAnsi="Times New Roman"/>
          <w:color w:val="000000"/>
          <w:sz w:val="24"/>
          <w:szCs w:val="24"/>
          <w:lang w:eastAsia="el-GR"/>
        </w:rPr>
        <w:t xml:space="preserve"> </w:t>
      </w:r>
      <w:proofErr w:type="spellStart"/>
      <w:r w:rsidRPr="00C901E2">
        <w:rPr>
          <w:rFonts w:ascii="Times New Roman" w:eastAsia="Times New Roman" w:hAnsi="Times New Roman"/>
          <w:color w:val="000000"/>
          <w:sz w:val="24"/>
          <w:szCs w:val="24"/>
          <w:lang w:eastAsia="el-GR"/>
        </w:rPr>
        <w:t>Walle</w:t>
      </w:r>
      <w:proofErr w:type="spellEnd"/>
      <w:r w:rsidRPr="00C901E2">
        <w:rPr>
          <w:rFonts w:ascii="Times New Roman" w:eastAsia="Times New Roman" w:hAnsi="Times New Roman"/>
          <w:color w:val="000000"/>
          <w:sz w:val="24"/>
          <w:szCs w:val="24"/>
          <w:lang w:eastAsia="el-GR"/>
        </w:rPr>
        <w:t>, 2001/2005). Το κλάσμα μπορεί να πάρει διαφορετικές μορφές και έννοιες (μέρος – όλου, λόγος, τελεστής  κ</w:t>
      </w:r>
      <w:r>
        <w:rPr>
          <w:rFonts w:ascii="Times New Roman" w:eastAsia="Times New Roman" w:hAnsi="Times New Roman"/>
          <w:color w:val="000000"/>
          <w:sz w:val="24"/>
          <w:szCs w:val="24"/>
          <w:lang w:eastAsia="el-GR"/>
        </w:rPr>
        <w:t>.τ.λ.</w:t>
      </w:r>
      <w:r w:rsidRPr="00C901E2">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eastAsia="el-GR"/>
        </w:rPr>
        <w:t xml:space="preserve">και </w:t>
      </w:r>
      <w:r w:rsidRPr="00C901E2">
        <w:rPr>
          <w:rFonts w:ascii="Times New Roman" w:eastAsia="Times New Roman" w:hAnsi="Times New Roman"/>
          <w:color w:val="000000"/>
          <w:sz w:val="24"/>
          <w:szCs w:val="24"/>
          <w:lang w:eastAsia="el-GR"/>
        </w:rPr>
        <w:t>γι' αυτό το λόγο ανάλογα με το είδος του κλάσματος πρέπει να χρησιμοποιηθεί μία διαφορετική κατηγορία μοντέλων με διαφορετικό υλικό (</w:t>
      </w:r>
      <w:proofErr w:type="spellStart"/>
      <w:r w:rsidRPr="00C901E2">
        <w:rPr>
          <w:rFonts w:ascii="Times New Roman" w:eastAsia="Times New Roman" w:hAnsi="Times New Roman"/>
          <w:color w:val="000000"/>
          <w:sz w:val="24"/>
          <w:szCs w:val="24"/>
          <w:lang w:eastAsia="el-GR"/>
        </w:rPr>
        <w:t>Lesh</w:t>
      </w:r>
      <w:proofErr w:type="spellEnd"/>
      <w:r w:rsidRPr="00C901E2">
        <w:rPr>
          <w:rFonts w:ascii="Times New Roman" w:eastAsia="Times New Roman" w:hAnsi="Times New Roman"/>
          <w:color w:val="000000"/>
          <w:sz w:val="24"/>
          <w:szCs w:val="24"/>
          <w:lang w:eastAsia="el-GR"/>
        </w:rPr>
        <w:t xml:space="preserve"> &amp; </w:t>
      </w:r>
      <w:proofErr w:type="spellStart"/>
      <w:r w:rsidRPr="00C901E2">
        <w:rPr>
          <w:rFonts w:ascii="Times New Roman" w:eastAsia="Times New Roman" w:hAnsi="Times New Roman"/>
          <w:color w:val="000000"/>
          <w:sz w:val="24"/>
          <w:szCs w:val="24"/>
          <w:lang w:eastAsia="el-GR"/>
        </w:rPr>
        <w:t>Landau</w:t>
      </w:r>
      <w:proofErr w:type="spellEnd"/>
      <w:r w:rsidRPr="00C901E2">
        <w:rPr>
          <w:rFonts w:ascii="Times New Roman" w:eastAsia="Times New Roman" w:hAnsi="Times New Roman"/>
          <w:color w:val="000000"/>
          <w:sz w:val="24"/>
          <w:szCs w:val="24"/>
          <w:lang w:eastAsia="el-GR"/>
        </w:rPr>
        <w:t xml:space="preserve">, 1983). Πιο συγκεκριμένα οι </w:t>
      </w:r>
      <w:proofErr w:type="spellStart"/>
      <w:r w:rsidRPr="00C901E2">
        <w:rPr>
          <w:rFonts w:ascii="Times New Roman" w:eastAsia="Times New Roman" w:hAnsi="Times New Roman"/>
          <w:color w:val="000000"/>
          <w:sz w:val="24"/>
          <w:szCs w:val="24"/>
          <w:lang w:eastAsia="el-GR"/>
        </w:rPr>
        <w:t>Lesh</w:t>
      </w:r>
      <w:proofErr w:type="spellEnd"/>
      <w:r w:rsidRPr="00C901E2">
        <w:rPr>
          <w:rFonts w:ascii="Times New Roman" w:eastAsia="Times New Roman" w:hAnsi="Times New Roman"/>
          <w:color w:val="000000"/>
          <w:sz w:val="24"/>
          <w:szCs w:val="24"/>
          <w:lang w:eastAsia="el-GR"/>
        </w:rPr>
        <w:t xml:space="preserve"> και </w:t>
      </w:r>
      <w:proofErr w:type="spellStart"/>
      <w:r w:rsidRPr="00C901E2">
        <w:rPr>
          <w:rFonts w:ascii="Times New Roman" w:eastAsia="Times New Roman" w:hAnsi="Times New Roman"/>
          <w:color w:val="000000"/>
          <w:sz w:val="24"/>
          <w:szCs w:val="24"/>
          <w:lang w:eastAsia="el-GR"/>
        </w:rPr>
        <w:t>Landau</w:t>
      </w:r>
      <w:proofErr w:type="spellEnd"/>
      <w:r w:rsidRPr="00C901E2">
        <w:rPr>
          <w:rFonts w:ascii="Times New Roman" w:eastAsia="Times New Roman" w:hAnsi="Times New Roman"/>
          <w:color w:val="000000"/>
          <w:sz w:val="24"/>
          <w:szCs w:val="24"/>
          <w:lang w:eastAsia="el-GR"/>
        </w:rPr>
        <w:t xml:space="preserve"> προτείνουν το παρακάτω “</w:t>
      </w:r>
      <w:proofErr w:type="spellStart"/>
      <w:r w:rsidRPr="00C901E2">
        <w:rPr>
          <w:rFonts w:ascii="Times New Roman" w:eastAsia="Times New Roman" w:hAnsi="Times New Roman"/>
          <w:color w:val="000000"/>
          <w:sz w:val="24"/>
          <w:szCs w:val="24"/>
          <w:lang w:eastAsia="el-GR"/>
        </w:rPr>
        <w:t>διαδραστικό</w:t>
      </w:r>
      <w:proofErr w:type="spellEnd"/>
      <w:r w:rsidRPr="00C901E2">
        <w:rPr>
          <w:rFonts w:ascii="Times New Roman" w:eastAsia="Times New Roman" w:hAnsi="Times New Roman"/>
          <w:color w:val="000000"/>
          <w:sz w:val="24"/>
          <w:szCs w:val="24"/>
          <w:lang w:eastAsia="el-GR"/>
        </w:rPr>
        <w:t>” μοντέλο για το σύστημα αναπαράστασης (</w:t>
      </w:r>
      <w:proofErr w:type="spellStart"/>
      <w:r w:rsidRPr="00C901E2">
        <w:rPr>
          <w:rFonts w:ascii="Times New Roman" w:eastAsia="Times New Roman" w:hAnsi="Times New Roman"/>
          <w:color w:val="000000"/>
          <w:sz w:val="24"/>
          <w:szCs w:val="24"/>
          <w:lang w:eastAsia="el-GR"/>
        </w:rPr>
        <w:t>εικ.1</w:t>
      </w:r>
      <w:proofErr w:type="spellEnd"/>
      <w:r w:rsidRPr="00C901E2">
        <w:rPr>
          <w:rFonts w:ascii="Times New Roman" w:eastAsia="Times New Roman" w:hAnsi="Times New Roman"/>
          <w:color w:val="000000"/>
          <w:sz w:val="24"/>
          <w:szCs w:val="24"/>
          <w:lang w:eastAsia="el-GR"/>
        </w:rPr>
        <w:t>)</w:t>
      </w:r>
      <w:r w:rsidRPr="00C331AF">
        <w:rPr>
          <w:rFonts w:ascii="Times New Roman" w:eastAsia="Times New Roman" w:hAnsi="Times New Roman"/>
          <w:b/>
          <w:bCs/>
          <w:noProof/>
          <w:color w:val="000000"/>
          <w:sz w:val="24"/>
          <w:szCs w:val="24"/>
          <w:lang w:eastAsia="el-GR"/>
        </w:rPr>
        <w:t xml:space="preserve"> </w:t>
      </w:r>
    </w:p>
    <w:p w:rsidR="0032175F" w:rsidRDefault="0032175F" w:rsidP="0032175F">
      <w:pPr>
        <w:spacing w:after="0" w:line="360" w:lineRule="auto"/>
      </w:pPr>
      <w:r w:rsidRPr="00C901E2">
        <w:rPr>
          <w:rFonts w:ascii="Times New Roman" w:eastAsia="Times New Roman" w:hAnsi="Times New Roman"/>
          <w:sz w:val="24"/>
          <w:szCs w:val="24"/>
          <w:lang w:eastAsia="el-GR"/>
        </w:rPr>
        <w:br/>
      </w:r>
      <w:r w:rsidR="00316B95">
        <w:rPr>
          <w:rFonts w:ascii="Times New Roman" w:eastAsia="Times New Roman" w:hAnsi="Times New Roman"/>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p>
    <w:p w:rsidR="0032175F" w:rsidRDefault="0032175F" w:rsidP="0032175F">
      <w:pPr>
        <w:spacing w:after="0" w:line="360" w:lineRule="auto"/>
        <w:jc w:val="both"/>
        <w:rPr>
          <w:rFonts w:ascii="Times New Roman" w:eastAsia="Times New Roman" w:hAnsi="Times New Roman"/>
          <w:b/>
          <w:bCs/>
          <w:color w:val="000000"/>
          <w:sz w:val="24"/>
          <w:szCs w:val="24"/>
          <w:lang w:eastAsia="el-GR"/>
        </w:rPr>
      </w:pPr>
    </w:p>
    <w:p w:rsidR="0032175F" w:rsidRDefault="0032175F" w:rsidP="0032175F">
      <w:pPr>
        <w:spacing w:after="0" w:line="360" w:lineRule="auto"/>
        <w:jc w:val="both"/>
        <w:rPr>
          <w:rFonts w:ascii="Times New Roman" w:eastAsia="Times New Roman" w:hAnsi="Times New Roman"/>
          <w:b/>
          <w:bCs/>
          <w:color w:val="000000"/>
          <w:sz w:val="24"/>
          <w:szCs w:val="24"/>
          <w:lang w:eastAsia="el-GR"/>
        </w:rPr>
      </w:pPr>
    </w:p>
    <w:p w:rsidR="0032175F" w:rsidRDefault="00316B95" w:rsidP="0032175F">
      <w:pPr>
        <w:spacing w:after="0" w:line="360" w:lineRule="auto"/>
        <w:jc w:val="both"/>
        <w:rPr>
          <w:rFonts w:ascii="Times New Roman" w:eastAsia="Times New Roman" w:hAnsi="Times New Roman"/>
          <w:b/>
          <w:bCs/>
          <w:color w:val="000000"/>
          <w:sz w:val="24"/>
          <w:szCs w:val="24"/>
          <w:lang w:val="en-US" w:eastAsia="el-GR"/>
        </w:rPr>
      </w:pPr>
      <w:r>
        <w:rPr>
          <w:rFonts w:ascii="Times New Roman" w:eastAsia="Times New Roman" w:hAnsi="Times New Roman"/>
          <w:b/>
          <w:bCs/>
          <w:noProof/>
          <w:color w:val="000000"/>
          <w:sz w:val="24"/>
          <w:szCs w:val="24"/>
          <w:lang w:eastAsia="el-GR"/>
        </w:rPr>
        <w:pict>
          <v:shapetype id="_x0000_t202" coordsize="21600,21600" o:spt="202" path="m,l,21600r21600,l21600,xe">
            <v:stroke joinstyle="miter"/>
            <v:path gradientshapeok="t" o:connecttype="rect"/>
          </v:shapetype>
          <v:shape id="_x0000_s1026" type="#_x0000_t202" style="position:absolute;left:0;text-align:left;margin-left:197.25pt;margin-top:70.15pt;width:39.65pt;height:22.6pt;z-index:251666432;mso-width-relative:margin;mso-height-relative:margin" stroked="f">
            <v:textbox>
              <w:txbxContent>
                <w:p w:rsidR="0032175F" w:rsidRPr="0050535A" w:rsidRDefault="0032175F" w:rsidP="0032175F">
                  <w:pPr>
                    <w:rPr>
                      <w:rFonts w:ascii="Times New Roman" w:hAnsi="Times New Roman"/>
                    </w:rPr>
                  </w:pPr>
                  <w:proofErr w:type="spellStart"/>
                  <w:r w:rsidRPr="0050535A">
                    <w:rPr>
                      <w:rFonts w:ascii="Times New Roman" w:hAnsi="Times New Roman"/>
                    </w:rPr>
                    <w:t>εικ</w:t>
                  </w:r>
                  <w:proofErr w:type="spellEnd"/>
                  <w:r w:rsidRPr="0050535A">
                    <w:rPr>
                      <w:rFonts w:ascii="Times New Roman" w:hAnsi="Times New Roman"/>
                    </w:rPr>
                    <w:t>. 1</w:t>
                  </w:r>
                </w:p>
              </w:txbxContent>
            </v:textbox>
          </v:shape>
        </w:pict>
      </w:r>
    </w:p>
    <w:p w:rsidR="0032175F" w:rsidRDefault="0032175F" w:rsidP="0032175F">
      <w:pPr>
        <w:spacing w:after="0" w:line="360" w:lineRule="auto"/>
        <w:jc w:val="both"/>
        <w:rPr>
          <w:rFonts w:ascii="Times New Roman" w:eastAsia="Times New Roman" w:hAnsi="Times New Roman"/>
          <w:b/>
          <w:bCs/>
          <w:i/>
          <w:color w:val="000000"/>
          <w:sz w:val="24"/>
          <w:szCs w:val="24"/>
          <w:lang w:eastAsia="el-GR"/>
        </w:rPr>
      </w:pPr>
    </w:p>
    <w:p w:rsidR="0032175F" w:rsidRDefault="0032175F" w:rsidP="0032175F">
      <w:pPr>
        <w:spacing w:after="0" w:line="360" w:lineRule="auto"/>
        <w:jc w:val="both"/>
        <w:rPr>
          <w:rFonts w:ascii="Times New Roman" w:eastAsia="Times New Roman" w:hAnsi="Times New Roman"/>
          <w:b/>
          <w:bCs/>
          <w:i/>
          <w:color w:val="000000"/>
          <w:sz w:val="24"/>
          <w:szCs w:val="24"/>
          <w:lang w:eastAsia="el-GR"/>
        </w:rPr>
      </w:pPr>
    </w:p>
    <w:p w:rsidR="0032175F" w:rsidRDefault="0032175F" w:rsidP="0032175F">
      <w:pPr>
        <w:spacing w:after="0" w:line="360" w:lineRule="auto"/>
        <w:jc w:val="both"/>
        <w:rPr>
          <w:rFonts w:ascii="Times New Roman" w:eastAsia="Times New Roman" w:hAnsi="Times New Roman"/>
          <w:b/>
          <w:bCs/>
          <w:i/>
          <w:color w:val="000000"/>
          <w:sz w:val="24"/>
          <w:szCs w:val="24"/>
          <w:lang w:eastAsia="el-GR"/>
        </w:rPr>
      </w:pPr>
    </w:p>
    <w:p w:rsidR="0032175F" w:rsidRDefault="0032175F" w:rsidP="0032175F">
      <w:pPr>
        <w:spacing w:after="0" w:line="360" w:lineRule="auto"/>
        <w:jc w:val="both"/>
        <w:rPr>
          <w:rFonts w:ascii="Times New Roman" w:eastAsia="Times New Roman" w:hAnsi="Times New Roman"/>
          <w:b/>
          <w:bCs/>
          <w:i/>
          <w:color w:val="000000"/>
          <w:sz w:val="24"/>
          <w:szCs w:val="24"/>
          <w:lang w:eastAsia="el-GR"/>
        </w:rPr>
      </w:pPr>
    </w:p>
    <w:p w:rsidR="0032175F" w:rsidRPr="00CE692C" w:rsidRDefault="0032175F" w:rsidP="0032175F">
      <w:pPr>
        <w:spacing w:after="0" w:line="360" w:lineRule="auto"/>
        <w:jc w:val="both"/>
        <w:rPr>
          <w:rFonts w:ascii="Times New Roman" w:eastAsia="Times New Roman" w:hAnsi="Times New Roman"/>
          <w:b/>
          <w:bCs/>
          <w:color w:val="000000"/>
          <w:sz w:val="24"/>
          <w:szCs w:val="24"/>
          <w:lang w:eastAsia="el-GR"/>
        </w:rPr>
      </w:pPr>
      <w:r w:rsidRPr="002F5AB1">
        <w:rPr>
          <w:rFonts w:ascii="Times New Roman" w:eastAsia="Times New Roman" w:hAnsi="Times New Roman"/>
          <w:b/>
          <w:bCs/>
          <w:i/>
          <w:color w:val="000000"/>
          <w:sz w:val="24"/>
          <w:szCs w:val="24"/>
          <w:lang w:eastAsia="el-GR"/>
        </w:rPr>
        <w:t>Μοντέλα περιοχής / εμβαδού.</w:t>
      </w:r>
    </w:p>
    <w:p w:rsidR="0032175F" w:rsidRDefault="0032175F" w:rsidP="0032175F">
      <w:pPr>
        <w:spacing w:after="0" w:line="360" w:lineRule="auto"/>
        <w:ind w:firstLine="720"/>
        <w:jc w:val="both"/>
        <w:rPr>
          <w:rFonts w:ascii="Times New Roman" w:eastAsia="Times New Roman" w:hAnsi="Times New Roman"/>
          <w:sz w:val="24"/>
          <w:szCs w:val="24"/>
          <w:lang w:eastAsia="el-GR"/>
        </w:rPr>
      </w:pPr>
    </w:p>
    <w:p w:rsidR="0032175F" w:rsidRDefault="0032175F" w:rsidP="0032175F">
      <w:pPr>
        <w:spacing w:after="0" w:line="360" w:lineRule="auto"/>
        <w:ind w:firstLine="720"/>
        <w:jc w:val="both"/>
        <w:rPr>
          <w:rFonts w:ascii="Times New Roman" w:eastAsia="Times New Roman" w:hAnsi="Times New Roman"/>
          <w:color w:val="000000"/>
          <w:sz w:val="24"/>
          <w:szCs w:val="24"/>
          <w:lang w:eastAsia="el-GR"/>
        </w:rPr>
      </w:pPr>
      <w:r w:rsidRPr="00C901E2">
        <w:rPr>
          <w:rFonts w:ascii="Times New Roman" w:eastAsia="Times New Roman" w:hAnsi="Times New Roman"/>
          <w:color w:val="000000"/>
          <w:sz w:val="24"/>
          <w:szCs w:val="24"/>
          <w:lang w:eastAsia="el-GR"/>
        </w:rPr>
        <w:t xml:space="preserve">Τα μοντέλα περιοχής ή αλλιώς εμβαδού χρησιμοποιούνται κυρίως για την μέτρηση και σύγκριση εμβαδών (Σταματόπουλος, 2011). Σε αυτά τα μοντέλα η επιφάνεια του </w:t>
      </w:r>
      <w:proofErr w:type="spellStart"/>
      <w:r w:rsidRPr="00C901E2">
        <w:rPr>
          <w:rFonts w:ascii="Times New Roman" w:eastAsia="Times New Roman" w:hAnsi="Times New Roman"/>
          <w:color w:val="000000"/>
          <w:sz w:val="24"/>
          <w:szCs w:val="24"/>
          <w:lang w:eastAsia="el-GR"/>
        </w:rPr>
        <w:t>χειραπτικού</w:t>
      </w:r>
      <w:proofErr w:type="spellEnd"/>
      <w:r w:rsidRPr="00C901E2">
        <w:rPr>
          <w:rFonts w:ascii="Times New Roman" w:eastAsia="Times New Roman" w:hAnsi="Times New Roman"/>
          <w:color w:val="000000"/>
          <w:sz w:val="24"/>
          <w:szCs w:val="24"/>
          <w:lang w:eastAsia="el-GR"/>
        </w:rPr>
        <w:t xml:space="preserve"> υλικού αποτελεί τη μονάδα αναφοράς και </w:t>
      </w:r>
      <w:proofErr w:type="spellStart"/>
      <w:r w:rsidRPr="00C901E2">
        <w:rPr>
          <w:rFonts w:ascii="Times New Roman" w:eastAsia="Times New Roman" w:hAnsi="Times New Roman"/>
          <w:color w:val="000000"/>
          <w:sz w:val="24"/>
          <w:szCs w:val="24"/>
          <w:lang w:eastAsia="el-GR"/>
        </w:rPr>
        <w:t>ισοδιαμερίζεται</w:t>
      </w:r>
      <w:proofErr w:type="spellEnd"/>
      <w:r w:rsidRPr="00C901E2">
        <w:rPr>
          <w:rFonts w:ascii="Times New Roman" w:eastAsia="Times New Roman" w:hAnsi="Times New Roman"/>
          <w:color w:val="000000"/>
          <w:sz w:val="24"/>
          <w:szCs w:val="24"/>
          <w:lang w:eastAsia="el-GR"/>
        </w:rPr>
        <w:t>.</w:t>
      </w:r>
    </w:p>
    <w:p w:rsidR="0032175F" w:rsidRDefault="0032175F" w:rsidP="0032175F">
      <w:pPr>
        <w:spacing w:after="0" w:line="360" w:lineRule="auto"/>
        <w:jc w:val="both"/>
        <w:rPr>
          <w:rFonts w:ascii="Times New Roman" w:eastAsia="Times New Roman" w:hAnsi="Times New Roman"/>
          <w:color w:val="000000"/>
          <w:sz w:val="24"/>
          <w:szCs w:val="24"/>
          <w:lang w:eastAsia="el-GR"/>
        </w:rPr>
      </w:pPr>
      <w:r w:rsidRPr="00C901E2">
        <w:rPr>
          <w:rFonts w:ascii="Times New Roman" w:eastAsia="Times New Roman" w:hAnsi="Times New Roman"/>
          <w:color w:val="000000"/>
          <w:sz w:val="24"/>
          <w:szCs w:val="24"/>
          <w:lang w:eastAsia="el-GR"/>
        </w:rPr>
        <w:t xml:space="preserve">Στα μοντέλα περιοχής υπάγονται υλικά όπως κυκλικοί δίσκοι, διπλωμένο χαρτί, ορθογώνιες επιφάνειες, </w:t>
      </w:r>
      <w:proofErr w:type="spellStart"/>
      <w:r w:rsidRPr="00C901E2">
        <w:rPr>
          <w:rFonts w:ascii="Times New Roman" w:eastAsia="Times New Roman" w:hAnsi="Times New Roman"/>
          <w:color w:val="000000"/>
          <w:sz w:val="24"/>
          <w:szCs w:val="24"/>
          <w:lang w:eastAsia="el-GR"/>
        </w:rPr>
        <w:t>διάστικοι</w:t>
      </w:r>
      <w:proofErr w:type="spellEnd"/>
      <w:r w:rsidRPr="00C901E2">
        <w:rPr>
          <w:rFonts w:ascii="Times New Roman" w:eastAsia="Times New Roman" w:hAnsi="Times New Roman"/>
          <w:color w:val="000000"/>
          <w:sz w:val="24"/>
          <w:szCs w:val="24"/>
          <w:lang w:eastAsia="el-GR"/>
        </w:rPr>
        <w:t xml:space="preserve"> καμβάδες, </w:t>
      </w:r>
      <w:proofErr w:type="spellStart"/>
      <w:r w:rsidRPr="00C901E2">
        <w:rPr>
          <w:rFonts w:ascii="Times New Roman" w:eastAsia="Times New Roman" w:hAnsi="Times New Roman"/>
          <w:color w:val="000000"/>
          <w:sz w:val="24"/>
          <w:szCs w:val="24"/>
          <w:lang w:eastAsia="el-GR"/>
        </w:rPr>
        <w:t>pattern</w:t>
      </w:r>
      <w:proofErr w:type="spellEnd"/>
      <w:r w:rsidRPr="00C901E2">
        <w:rPr>
          <w:rFonts w:ascii="Times New Roman" w:eastAsia="Times New Roman" w:hAnsi="Times New Roman"/>
          <w:color w:val="000000"/>
          <w:sz w:val="24"/>
          <w:szCs w:val="24"/>
          <w:lang w:eastAsia="el-GR"/>
        </w:rPr>
        <w:t xml:space="preserve"> </w:t>
      </w:r>
      <w:proofErr w:type="spellStart"/>
      <w:r w:rsidRPr="00C901E2">
        <w:rPr>
          <w:rFonts w:ascii="Times New Roman" w:eastAsia="Times New Roman" w:hAnsi="Times New Roman"/>
          <w:color w:val="000000"/>
          <w:sz w:val="24"/>
          <w:szCs w:val="24"/>
          <w:lang w:eastAsia="el-GR"/>
        </w:rPr>
        <w:t>blocks</w:t>
      </w:r>
      <w:proofErr w:type="spellEnd"/>
      <w:r w:rsidRPr="00C901E2">
        <w:rPr>
          <w:rFonts w:ascii="Times New Roman" w:eastAsia="Times New Roman" w:hAnsi="Times New Roman"/>
          <w:color w:val="000000"/>
          <w:sz w:val="24"/>
          <w:szCs w:val="24"/>
          <w:lang w:eastAsia="el-GR"/>
        </w:rPr>
        <w:t xml:space="preserve">, </w:t>
      </w:r>
      <w:proofErr w:type="spellStart"/>
      <w:r w:rsidRPr="00C901E2">
        <w:rPr>
          <w:rFonts w:ascii="Times New Roman" w:eastAsia="Times New Roman" w:hAnsi="Times New Roman"/>
          <w:color w:val="000000"/>
          <w:sz w:val="24"/>
          <w:szCs w:val="24"/>
          <w:lang w:eastAsia="el-GR"/>
        </w:rPr>
        <w:t>γεωπίνακες</w:t>
      </w:r>
      <w:proofErr w:type="spellEnd"/>
      <w:r>
        <w:rPr>
          <w:rFonts w:ascii="Times New Roman" w:eastAsia="Times New Roman" w:hAnsi="Times New Roman"/>
          <w:color w:val="000000"/>
          <w:sz w:val="24"/>
          <w:szCs w:val="24"/>
          <w:lang w:eastAsia="el-GR"/>
        </w:rPr>
        <w:t xml:space="preserve"> (εικόνα 2)</w:t>
      </w:r>
      <w:r w:rsidRPr="00C901E2">
        <w:rPr>
          <w:rFonts w:ascii="Times New Roman" w:eastAsia="Times New Roman" w:hAnsi="Times New Roman"/>
          <w:color w:val="000000"/>
          <w:sz w:val="24"/>
          <w:szCs w:val="24"/>
          <w:lang w:eastAsia="el-GR"/>
        </w:rPr>
        <w:t xml:space="preserve">. </w:t>
      </w:r>
    </w:p>
    <w:p w:rsidR="0032175F" w:rsidRDefault="0032175F" w:rsidP="0032175F">
      <w:pPr>
        <w:spacing w:after="0" w:line="360" w:lineRule="auto"/>
        <w:jc w:val="both"/>
        <w:rPr>
          <w:rFonts w:ascii="Times New Roman" w:eastAsia="Times New Roman" w:hAnsi="Times New Roman"/>
          <w:color w:val="000000"/>
          <w:sz w:val="24"/>
          <w:szCs w:val="24"/>
          <w:lang w:eastAsia="el-GR"/>
        </w:rPr>
      </w:pPr>
    </w:p>
    <w:p w:rsidR="0032175F" w:rsidRDefault="00316B95" w:rsidP="0032175F">
      <w:pPr>
        <w:spacing w:after="0" w:line="360" w:lineRule="auto"/>
        <w:jc w:val="both"/>
        <w:rPr>
          <w:rFonts w:ascii="Times New Roman" w:eastAsia="Times New Roman" w:hAnsi="Times New Roman"/>
          <w:b/>
          <w:bCs/>
          <w:color w:val="000000"/>
          <w:sz w:val="24"/>
          <w:szCs w:val="24"/>
          <w:lang w:eastAsia="el-GR"/>
        </w:rPr>
      </w:pPr>
      <w:r>
        <w:rPr>
          <w:rFonts w:ascii="Times New Roman" w:eastAsia="Times New Roman" w:hAnsi="Times New Roman"/>
          <w:b/>
          <w:bCs/>
          <w:noProof/>
          <w:color w:val="000000"/>
          <w:sz w:val="24"/>
          <w:szCs w:val="24"/>
          <w:lang w:eastAsia="el-GR"/>
        </w:rPr>
        <w:pict>
          <v:shape id="_x0000_s1027" type="#_x0000_t202" style="position:absolute;left:0;text-align:left;margin-left:-28.4pt;margin-top:94.2pt;width:39.65pt;height:22.6pt;z-index:251667456;mso-width-relative:margin;mso-height-relative:margin" stroked="f">
            <v:textbox>
              <w:txbxContent>
                <w:p w:rsidR="0032175F" w:rsidRPr="0050535A" w:rsidRDefault="0032175F" w:rsidP="0032175F">
                  <w:pPr>
                    <w:rPr>
                      <w:rFonts w:ascii="Times New Roman" w:hAnsi="Times New Roman"/>
                    </w:rPr>
                  </w:pPr>
                  <w:proofErr w:type="spellStart"/>
                  <w:r w:rsidRPr="0050535A">
                    <w:rPr>
                      <w:rFonts w:ascii="Times New Roman" w:hAnsi="Times New Roman"/>
                    </w:rPr>
                    <w:t>εικ</w:t>
                  </w:r>
                  <w:proofErr w:type="spellEnd"/>
                  <w:r w:rsidRPr="0050535A">
                    <w:rPr>
                      <w:rFonts w:ascii="Times New Roman" w:hAnsi="Times New Roman"/>
                    </w:rPr>
                    <w:t>. 2</w:t>
                  </w:r>
                </w:p>
              </w:txbxContent>
            </v:textbox>
          </v:shape>
        </w:pict>
      </w:r>
      <w:r w:rsidR="0032175F">
        <w:rPr>
          <w:rFonts w:ascii="Times New Roman" w:eastAsia="Times New Roman" w:hAnsi="Times New Roman"/>
          <w:b/>
          <w:bCs/>
          <w:noProof/>
          <w:color w:val="000000"/>
          <w:sz w:val="24"/>
          <w:szCs w:val="24"/>
          <w:lang w:eastAsia="el-GR"/>
        </w:rPr>
        <w:drawing>
          <wp:anchor distT="0" distB="0" distL="114300" distR="114300" simplePos="0" relativeHeight="251665408" behindDoc="0" locked="0" layoutInCell="1" allowOverlap="1">
            <wp:simplePos x="0" y="0"/>
            <wp:positionH relativeFrom="column">
              <wp:posOffset>4410075</wp:posOffset>
            </wp:positionH>
            <wp:positionV relativeFrom="paragraph">
              <wp:posOffset>72390</wp:posOffset>
            </wp:positionV>
            <wp:extent cx="1123950" cy="1123950"/>
            <wp:effectExtent l="19050" t="0" r="0" b="0"/>
            <wp:wrapSquare wrapText="bothSides"/>
            <wp:docPr id="16" name="Εικόνα 6" descr="C:\Users\Thalia\Pictures\Geo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C:\Users\Thalia\Pictures\Geoboard.jpg"/>
                    <pic:cNvPicPr>
                      <a:picLocks noChangeAspect="1" noChangeArrowheads="1"/>
                    </pic:cNvPicPr>
                  </pic:nvPicPr>
                  <pic:blipFill>
                    <a:blip r:embed="rId10" cstate="print"/>
                    <a:srcRect/>
                    <a:stretch>
                      <a:fillRect/>
                    </a:stretch>
                  </pic:blipFill>
                  <pic:spPr bwMode="auto">
                    <a:xfrm>
                      <a:off x="0" y="0"/>
                      <a:ext cx="1123950" cy="1123950"/>
                    </a:xfrm>
                    <a:prstGeom prst="rect">
                      <a:avLst/>
                    </a:prstGeom>
                    <a:noFill/>
                    <a:ln w="9525">
                      <a:noFill/>
                      <a:miter lim="800000"/>
                      <a:headEnd/>
                      <a:tailEnd/>
                    </a:ln>
                  </pic:spPr>
                </pic:pic>
              </a:graphicData>
            </a:graphic>
          </wp:anchor>
        </w:drawing>
      </w:r>
      <w:r w:rsidR="0032175F">
        <w:rPr>
          <w:rFonts w:ascii="Times New Roman" w:eastAsia="Times New Roman" w:hAnsi="Times New Roman"/>
          <w:b/>
          <w:bCs/>
          <w:noProof/>
          <w:color w:val="000000"/>
          <w:sz w:val="24"/>
          <w:szCs w:val="24"/>
          <w:lang w:eastAsia="el-GR"/>
        </w:rPr>
        <w:drawing>
          <wp:anchor distT="0" distB="0" distL="114300" distR="114300" simplePos="0" relativeHeight="251662336" behindDoc="0" locked="0" layoutInCell="1" allowOverlap="1">
            <wp:simplePos x="0" y="0"/>
            <wp:positionH relativeFrom="column">
              <wp:posOffset>2905125</wp:posOffset>
            </wp:positionH>
            <wp:positionV relativeFrom="paragraph">
              <wp:posOffset>91440</wp:posOffset>
            </wp:positionV>
            <wp:extent cx="1066800" cy="1057275"/>
            <wp:effectExtent l="19050" t="0" r="0" b="0"/>
            <wp:wrapSquare wrapText="bothSides"/>
            <wp:docPr id="15" name="Εικόνα 3" descr="C:\Users\Thalia\Pictures\CIR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C:\Users\Thalia\Pictures\CIRCLES.jpg"/>
                    <pic:cNvPicPr>
                      <a:picLocks noChangeAspect="1" noChangeArrowheads="1"/>
                    </pic:cNvPicPr>
                  </pic:nvPicPr>
                  <pic:blipFill>
                    <a:blip r:embed="rId11" cstate="print"/>
                    <a:srcRect/>
                    <a:stretch>
                      <a:fillRect/>
                    </a:stretch>
                  </pic:blipFill>
                  <pic:spPr bwMode="auto">
                    <a:xfrm>
                      <a:off x="0" y="0"/>
                      <a:ext cx="1066800" cy="1057275"/>
                    </a:xfrm>
                    <a:prstGeom prst="rect">
                      <a:avLst/>
                    </a:prstGeom>
                    <a:noFill/>
                    <a:ln w="9525">
                      <a:noFill/>
                      <a:miter lim="800000"/>
                      <a:headEnd/>
                      <a:tailEnd/>
                    </a:ln>
                  </pic:spPr>
                </pic:pic>
              </a:graphicData>
            </a:graphic>
          </wp:anchor>
        </w:drawing>
      </w:r>
      <w:r w:rsidR="0032175F">
        <w:rPr>
          <w:rFonts w:ascii="Times New Roman" w:eastAsia="Times New Roman" w:hAnsi="Times New Roman"/>
          <w:b/>
          <w:bCs/>
          <w:noProof/>
          <w:color w:val="000000"/>
          <w:sz w:val="24"/>
          <w:szCs w:val="24"/>
          <w:lang w:eastAsia="el-GR"/>
        </w:rPr>
        <w:drawing>
          <wp:anchor distT="0" distB="0" distL="114300" distR="114300" simplePos="0" relativeHeight="251663360" behindDoc="0" locked="0" layoutInCell="1" allowOverlap="1">
            <wp:simplePos x="0" y="0"/>
            <wp:positionH relativeFrom="column">
              <wp:posOffset>1428750</wp:posOffset>
            </wp:positionH>
            <wp:positionV relativeFrom="paragraph">
              <wp:posOffset>72390</wp:posOffset>
            </wp:positionV>
            <wp:extent cx="1076325" cy="1076325"/>
            <wp:effectExtent l="19050" t="0" r="9525" b="0"/>
            <wp:wrapSquare wrapText="bothSides"/>
            <wp:docPr id="14" name="Εικόνα 5" descr="C:\Users\Thalia\Pictures\PAT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Users\Thalia\Pictures\PATERN.png"/>
                    <pic:cNvPicPr>
                      <a:picLocks noChangeAspect="1" noChangeArrowheads="1"/>
                    </pic:cNvPicPr>
                  </pic:nvPicPr>
                  <pic:blipFill>
                    <a:blip r:embed="rId12" cstate="print"/>
                    <a:srcRect/>
                    <a:stretch>
                      <a:fillRect/>
                    </a:stretch>
                  </pic:blipFill>
                  <pic:spPr bwMode="auto">
                    <a:xfrm>
                      <a:off x="0" y="0"/>
                      <a:ext cx="1076325" cy="1076325"/>
                    </a:xfrm>
                    <a:prstGeom prst="rect">
                      <a:avLst/>
                    </a:prstGeom>
                    <a:noFill/>
                    <a:ln w="9525">
                      <a:noFill/>
                      <a:miter lim="800000"/>
                      <a:headEnd/>
                      <a:tailEnd/>
                    </a:ln>
                  </pic:spPr>
                </pic:pic>
              </a:graphicData>
            </a:graphic>
          </wp:anchor>
        </w:drawing>
      </w:r>
      <w:r w:rsidR="0032175F">
        <w:rPr>
          <w:rFonts w:ascii="Times New Roman" w:eastAsia="Times New Roman" w:hAnsi="Times New Roman"/>
          <w:b/>
          <w:bCs/>
          <w:noProof/>
          <w:color w:val="000000"/>
          <w:sz w:val="24"/>
          <w:szCs w:val="24"/>
          <w:lang w:eastAsia="el-GR"/>
        </w:rPr>
        <w:drawing>
          <wp:anchor distT="0" distB="0" distL="114300" distR="114300" simplePos="0" relativeHeight="251664384" behindDoc="0" locked="0" layoutInCell="1" allowOverlap="1">
            <wp:simplePos x="0" y="0"/>
            <wp:positionH relativeFrom="column">
              <wp:posOffset>-228600</wp:posOffset>
            </wp:positionH>
            <wp:positionV relativeFrom="paragraph">
              <wp:posOffset>120015</wp:posOffset>
            </wp:positionV>
            <wp:extent cx="1657350" cy="1028700"/>
            <wp:effectExtent l="19050" t="0" r="0" b="0"/>
            <wp:wrapSquare wrapText="bothSides"/>
            <wp:docPr id="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cstate="print"/>
                    <a:srcRect/>
                    <a:stretch>
                      <a:fillRect/>
                    </a:stretch>
                  </pic:blipFill>
                  <pic:spPr bwMode="auto">
                    <a:xfrm>
                      <a:off x="0" y="0"/>
                      <a:ext cx="1657350" cy="1028700"/>
                    </a:xfrm>
                    <a:prstGeom prst="rect">
                      <a:avLst/>
                    </a:prstGeom>
                    <a:noFill/>
                    <a:ln w="9525">
                      <a:noFill/>
                      <a:miter lim="800000"/>
                      <a:headEnd/>
                      <a:tailEnd/>
                    </a:ln>
                  </pic:spPr>
                </pic:pic>
              </a:graphicData>
            </a:graphic>
          </wp:anchor>
        </w:drawing>
      </w:r>
    </w:p>
    <w:p w:rsidR="0032175F" w:rsidRDefault="0032175F" w:rsidP="0032175F">
      <w:pPr>
        <w:spacing w:after="0" w:line="360" w:lineRule="auto"/>
        <w:jc w:val="both"/>
        <w:rPr>
          <w:rFonts w:ascii="Times New Roman" w:eastAsia="Times New Roman" w:hAnsi="Times New Roman"/>
          <w:b/>
          <w:bCs/>
          <w:color w:val="000000"/>
          <w:sz w:val="24"/>
          <w:szCs w:val="24"/>
          <w:lang w:eastAsia="el-GR"/>
        </w:rPr>
      </w:pPr>
    </w:p>
    <w:p w:rsidR="0032175F" w:rsidRPr="002F5AB1" w:rsidRDefault="0032175F" w:rsidP="0032175F">
      <w:pPr>
        <w:spacing w:after="0" w:line="360" w:lineRule="auto"/>
        <w:jc w:val="both"/>
        <w:rPr>
          <w:rFonts w:ascii="Times New Roman" w:eastAsia="Times New Roman" w:hAnsi="Times New Roman"/>
          <w:i/>
          <w:color w:val="000000"/>
          <w:sz w:val="24"/>
          <w:szCs w:val="24"/>
          <w:lang w:eastAsia="el-GR"/>
        </w:rPr>
      </w:pPr>
      <w:r w:rsidRPr="002F5AB1">
        <w:rPr>
          <w:rFonts w:ascii="Times New Roman" w:eastAsia="Times New Roman" w:hAnsi="Times New Roman"/>
          <w:b/>
          <w:bCs/>
          <w:i/>
          <w:color w:val="000000"/>
          <w:sz w:val="24"/>
          <w:szCs w:val="24"/>
          <w:lang w:eastAsia="el-GR"/>
        </w:rPr>
        <w:t>Μοντέλα μήκους / μέτρησης.</w:t>
      </w:r>
    </w:p>
    <w:p w:rsidR="0032175F" w:rsidRPr="00C901E2" w:rsidRDefault="0032175F" w:rsidP="0032175F">
      <w:pPr>
        <w:spacing w:after="0" w:line="360" w:lineRule="auto"/>
        <w:jc w:val="both"/>
        <w:rPr>
          <w:rFonts w:ascii="Times New Roman" w:eastAsia="Times New Roman" w:hAnsi="Times New Roman"/>
          <w:sz w:val="24"/>
          <w:szCs w:val="24"/>
          <w:lang w:eastAsia="el-GR"/>
        </w:rPr>
      </w:pPr>
    </w:p>
    <w:p w:rsidR="0032175F" w:rsidRDefault="0032175F" w:rsidP="0032175F">
      <w:pPr>
        <w:spacing w:after="0" w:line="360" w:lineRule="auto"/>
        <w:ind w:firstLine="720"/>
        <w:jc w:val="both"/>
        <w:rPr>
          <w:rFonts w:ascii="Times New Roman" w:eastAsia="Times New Roman" w:hAnsi="Times New Roman"/>
          <w:color w:val="000000"/>
          <w:sz w:val="24"/>
          <w:szCs w:val="24"/>
          <w:lang w:eastAsia="el-GR"/>
        </w:rPr>
      </w:pPr>
      <w:r w:rsidRPr="00C901E2">
        <w:rPr>
          <w:rFonts w:ascii="Times New Roman" w:eastAsia="Times New Roman" w:hAnsi="Times New Roman"/>
          <w:color w:val="000000"/>
          <w:sz w:val="24"/>
          <w:szCs w:val="24"/>
          <w:lang w:eastAsia="el-GR"/>
        </w:rPr>
        <w:t xml:space="preserve">Τα μοντέλα μήκους ή μέτρησης είναι αρκετά παρόμοια με τα μοντέλα περιοχής, με τη βασική διαφορά </w:t>
      </w:r>
      <w:r>
        <w:rPr>
          <w:rFonts w:ascii="Times New Roman" w:eastAsia="Times New Roman" w:hAnsi="Times New Roman"/>
          <w:color w:val="000000"/>
          <w:sz w:val="24"/>
          <w:szCs w:val="24"/>
          <w:lang w:eastAsia="el-GR"/>
        </w:rPr>
        <w:t xml:space="preserve">όμως, </w:t>
      </w:r>
      <w:r w:rsidRPr="00C901E2">
        <w:rPr>
          <w:rFonts w:ascii="Times New Roman" w:eastAsia="Times New Roman" w:hAnsi="Times New Roman"/>
          <w:color w:val="000000"/>
          <w:sz w:val="24"/>
          <w:szCs w:val="24"/>
          <w:lang w:eastAsia="el-GR"/>
        </w:rPr>
        <w:t xml:space="preserve">ότι με τα μοντέλα μήκους ο μαθητής συγκρίνει μήκη (Σταματόπουλος, 2011). </w:t>
      </w:r>
    </w:p>
    <w:p w:rsidR="0032175F" w:rsidRDefault="0032175F" w:rsidP="0032175F">
      <w:pPr>
        <w:spacing w:after="0" w:line="360" w:lineRule="auto"/>
        <w:ind w:firstLine="720"/>
        <w:jc w:val="both"/>
        <w:rPr>
          <w:rFonts w:ascii="Times New Roman" w:eastAsia="Times New Roman" w:hAnsi="Times New Roman"/>
          <w:color w:val="000000"/>
          <w:sz w:val="24"/>
          <w:szCs w:val="24"/>
          <w:lang w:eastAsia="el-GR"/>
        </w:rPr>
      </w:pPr>
      <w:r w:rsidRPr="00C901E2">
        <w:rPr>
          <w:rFonts w:ascii="Times New Roman" w:eastAsia="Times New Roman" w:hAnsi="Times New Roman"/>
          <w:color w:val="000000"/>
          <w:sz w:val="24"/>
          <w:szCs w:val="24"/>
          <w:lang w:eastAsia="el-GR"/>
        </w:rPr>
        <w:t xml:space="preserve">Στα μοντέλα μήκους υπάγονται ευθύγραμμα τμήματα, λωρίδες κλασμάτων, οι ράβδοι </w:t>
      </w:r>
      <w:proofErr w:type="spellStart"/>
      <w:r w:rsidRPr="00C901E2">
        <w:rPr>
          <w:rFonts w:ascii="Times New Roman" w:eastAsia="Times New Roman" w:hAnsi="Times New Roman"/>
          <w:color w:val="000000"/>
          <w:sz w:val="24"/>
          <w:szCs w:val="24"/>
          <w:lang w:eastAsia="el-GR"/>
        </w:rPr>
        <w:t>Cu</w:t>
      </w:r>
      <w:r>
        <w:rPr>
          <w:rFonts w:ascii="Times New Roman" w:eastAsia="Times New Roman" w:hAnsi="Times New Roman"/>
          <w:color w:val="000000"/>
          <w:sz w:val="24"/>
          <w:szCs w:val="24"/>
          <w:lang w:eastAsia="el-GR"/>
        </w:rPr>
        <w:t>isenaire</w:t>
      </w:r>
      <w:proofErr w:type="spellEnd"/>
      <w:r>
        <w:rPr>
          <w:rFonts w:ascii="Times New Roman" w:eastAsia="Times New Roman" w:hAnsi="Times New Roman"/>
          <w:color w:val="000000"/>
          <w:sz w:val="24"/>
          <w:szCs w:val="24"/>
          <w:lang w:eastAsia="el-GR"/>
        </w:rPr>
        <w:t xml:space="preserve">, η </w:t>
      </w:r>
      <w:proofErr w:type="spellStart"/>
      <w:r>
        <w:rPr>
          <w:rFonts w:ascii="Times New Roman" w:eastAsia="Times New Roman" w:hAnsi="Times New Roman"/>
          <w:color w:val="000000"/>
          <w:sz w:val="24"/>
          <w:szCs w:val="24"/>
          <w:lang w:eastAsia="el-GR"/>
        </w:rPr>
        <w:t>αριθμογραμμή</w:t>
      </w:r>
      <w:proofErr w:type="spellEnd"/>
      <w:r>
        <w:rPr>
          <w:rFonts w:ascii="Times New Roman" w:eastAsia="Times New Roman" w:hAnsi="Times New Roman"/>
          <w:color w:val="000000"/>
          <w:sz w:val="24"/>
          <w:szCs w:val="24"/>
          <w:lang w:eastAsia="el-GR"/>
        </w:rPr>
        <w:t xml:space="preserve"> και οι </w:t>
      </w:r>
      <w:r w:rsidRPr="00C901E2">
        <w:rPr>
          <w:rFonts w:ascii="Times New Roman" w:eastAsia="Times New Roman" w:hAnsi="Times New Roman"/>
          <w:color w:val="000000"/>
          <w:sz w:val="24"/>
          <w:szCs w:val="24"/>
          <w:lang w:eastAsia="el-GR"/>
        </w:rPr>
        <w:t>λωρίδες χαρτιού</w:t>
      </w:r>
      <w:r w:rsidRPr="00D73583">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eastAsia="el-GR"/>
        </w:rPr>
        <w:t>(</w:t>
      </w:r>
      <w:proofErr w:type="spellStart"/>
      <w:r>
        <w:rPr>
          <w:rFonts w:ascii="Times New Roman" w:eastAsia="Times New Roman" w:hAnsi="Times New Roman"/>
          <w:color w:val="000000"/>
          <w:sz w:val="24"/>
          <w:szCs w:val="24"/>
          <w:lang w:eastAsia="el-GR"/>
        </w:rPr>
        <w:t>εικ</w:t>
      </w:r>
      <w:proofErr w:type="spellEnd"/>
      <w:r>
        <w:rPr>
          <w:rFonts w:ascii="Times New Roman" w:eastAsia="Times New Roman" w:hAnsi="Times New Roman"/>
          <w:color w:val="000000"/>
          <w:sz w:val="24"/>
          <w:szCs w:val="24"/>
          <w:lang w:eastAsia="el-GR"/>
        </w:rPr>
        <w:t>. 3)</w:t>
      </w:r>
      <w:r w:rsidRPr="00C901E2">
        <w:rPr>
          <w:rFonts w:ascii="Times New Roman" w:eastAsia="Times New Roman" w:hAnsi="Times New Roman"/>
          <w:color w:val="000000"/>
          <w:sz w:val="24"/>
          <w:szCs w:val="24"/>
          <w:lang w:eastAsia="el-GR"/>
        </w:rPr>
        <w:t xml:space="preserve">. </w:t>
      </w:r>
    </w:p>
    <w:p w:rsidR="0032175F" w:rsidRDefault="0032175F" w:rsidP="0032175F">
      <w:pPr>
        <w:spacing w:after="0" w:line="360" w:lineRule="auto"/>
        <w:ind w:firstLine="720"/>
        <w:jc w:val="both"/>
        <w:rPr>
          <w:rFonts w:ascii="Times New Roman" w:eastAsia="Times New Roman" w:hAnsi="Times New Roman"/>
          <w:color w:val="000000"/>
          <w:sz w:val="24"/>
          <w:szCs w:val="24"/>
          <w:lang w:eastAsia="el-GR"/>
        </w:rPr>
      </w:pPr>
      <w:r w:rsidRPr="00C901E2">
        <w:rPr>
          <w:rFonts w:ascii="Times New Roman" w:eastAsia="Times New Roman" w:hAnsi="Times New Roman"/>
          <w:color w:val="000000"/>
          <w:sz w:val="24"/>
          <w:szCs w:val="24"/>
          <w:lang w:eastAsia="el-GR"/>
        </w:rPr>
        <w:t>Πιο συγκεκριμένα</w:t>
      </w:r>
      <w:r>
        <w:rPr>
          <w:rFonts w:ascii="Times New Roman" w:eastAsia="Times New Roman" w:hAnsi="Times New Roman"/>
          <w:color w:val="000000"/>
          <w:sz w:val="24"/>
          <w:szCs w:val="24"/>
          <w:lang w:eastAsia="el-GR"/>
        </w:rPr>
        <w:t>,</w:t>
      </w:r>
      <w:r w:rsidRPr="00C901E2">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eastAsia="el-GR"/>
        </w:rPr>
        <w:t>όταν αναφερόμαστε στις</w:t>
      </w:r>
      <w:r w:rsidRPr="00C901E2">
        <w:rPr>
          <w:rFonts w:ascii="Times New Roman" w:eastAsia="Times New Roman" w:hAnsi="Times New Roman"/>
          <w:color w:val="000000"/>
          <w:sz w:val="24"/>
          <w:szCs w:val="24"/>
          <w:lang w:eastAsia="el-GR"/>
        </w:rPr>
        <w:t xml:space="preserve"> ράβδο</w:t>
      </w:r>
      <w:r>
        <w:rPr>
          <w:rFonts w:ascii="Times New Roman" w:eastAsia="Times New Roman" w:hAnsi="Times New Roman"/>
          <w:color w:val="000000"/>
          <w:sz w:val="24"/>
          <w:szCs w:val="24"/>
          <w:lang w:eastAsia="el-GR"/>
        </w:rPr>
        <w:t>υς</w:t>
      </w:r>
      <w:r w:rsidRPr="00C901E2">
        <w:rPr>
          <w:rFonts w:ascii="Times New Roman" w:eastAsia="Times New Roman" w:hAnsi="Times New Roman"/>
          <w:color w:val="000000"/>
          <w:sz w:val="24"/>
          <w:szCs w:val="24"/>
          <w:lang w:eastAsia="el-GR"/>
        </w:rPr>
        <w:t xml:space="preserve"> </w:t>
      </w:r>
      <w:proofErr w:type="spellStart"/>
      <w:r w:rsidRPr="00C901E2">
        <w:rPr>
          <w:rFonts w:ascii="Times New Roman" w:eastAsia="Times New Roman" w:hAnsi="Times New Roman"/>
          <w:color w:val="000000"/>
          <w:sz w:val="24"/>
          <w:szCs w:val="24"/>
          <w:lang w:eastAsia="el-GR"/>
        </w:rPr>
        <w:t>Cuisenaire</w:t>
      </w:r>
      <w:proofErr w:type="spellEnd"/>
      <w:r w:rsidRPr="00C901E2">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eastAsia="el-GR"/>
        </w:rPr>
        <w:t xml:space="preserve">εννοούμε </w:t>
      </w:r>
      <w:r w:rsidRPr="00C901E2">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eastAsia="el-GR"/>
        </w:rPr>
        <w:t>τις</w:t>
      </w:r>
      <w:r w:rsidRPr="00C901E2">
        <w:rPr>
          <w:rFonts w:ascii="Times New Roman" w:eastAsia="Times New Roman" w:hAnsi="Times New Roman"/>
          <w:color w:val="000000"/>
          <w:sz w:val="24"/>
          <w:szCs w:val="24"/>
          <w:lang w:eastAsia="el-GR"/>
        </w:rPr>
        <w:t xml:space="preserve"> έγχρωμες ράβδους μήκους από 1 έως 12 εκατοστά, τις οποίες οι μαθητές χρησιμοποιούν κυρίως για την αριθμητική ή </w:t>
      </w:r>
      <w:r>
        <w:rPr>
          <w:rFonts w:ascii="Times New Roman" w:eastAsia="Times New Roman" w:hAnsi="Times New Roman"/>
          <w:color w:val="000000"/>
          <w:sz w:val="24"/>
          <w:szCs w:val="24"/>
          <w:lang w:eastAsia="el-GR"/>
        </w:rPr>
        <w:t>για τις</w:t>
      </w:r>
      <w:r w:rsidRPr="00C901E2">
        <w:rPr>
          <w:rFonts w:ascii="Times New Roman" w:eastAsia="Times New Roman" w:hAnsi="Times New Roman"/>
          <w:color w:val="000000"/>
          <w:sz w:val="24"/>
          <w:szCs w:val="24"/>
          <w:lang w:eastAsia="el-GR"/>
        </w:rPr>
        <w:t xml:space="preserve"> κλασματικές έννοιες. </w:t>
      </w:r>
      <w:r>
        <w:rPr>
          <w:rFonts w:ascii="Times New Roman" w:eastAsia="Times New Roman" w:hAnsi="Times New Roman"/>
          <w:color w:val="000000"/>
          <w:sz w:val="24"/>
          <w:szCs w:val="24"/>
          <w:lang w:eastAsia="el-GR"/>
        </w:rPr>
        <w:t>Επίσης,</w:t>
      </w:r>
      <w:r w:rsidRPr="00C901E2">
        <w:rPr>
          <w:rFonts w:ascii="Times New Roman" w:eastAsia="Times New Roman" w:hAnsi="Times New Roman"/>
          <w:color w:val="000000"/>
          <w:sz w:val="24"/>
          <w:szCs w:val="24"/>
          <w:lang w:eastAsia="el-GR"/>
        </w:rPr>
        <w:t xml:space="preserve"> εναλλακτικός τρόπος αναπαράστασης της </w:t>
      </w:r>
      <w:proofErr w:type="spellStart"/>
      <w:r w:rsidRPr="00C901E2">
        <w:rPr>
          <w:rFonts w:ascii="Times New Roman" w:eastAsia="Times New Roman" w:hAnsi="Times New Roman"/>
          <w:color w:val="000000"/>
          <w:sz w:val="24"/>
          <w:szCs w:val="24"/>
          <w:lang w:eastAsia="el-GR"/>
        </w:rPr>
        <w:t>αριθμογραμμής</w:t>
      </w:r>
      <w:proofErr w:type="spellEnd"/>
      <w:r w:rsidRPr="00C901E2">
        <w:rPr>
          <w:rFonts w:ascii="Times New Roman" w:eastAsia="Times New Roman" w:hAnsi="Times New Roman"/>
          <w:color w:val="000000"/>
          <w:sz w:val="24"/>
          <w:szCs w:val="24"/>
          <w:lang w:eastAsia="el-GR"/>
        </w:rPr>
        <w:t xml:space="preserve"> είναι το κουτί των κλασμάτων (Κολέζα, 2000)</w:t>
      </w:r>
      <w:r>
        <w:rPr>
          <w:rFonts w:ascii="Times New Roman" w:eastAsia="Times New Roman" w:hAnsi="Times New Roman"/>
          <w:color w:val="000000"/>
          <w:sz w:val="24"/>
          <w:szCs w:val="24"/>
          <w:lang w:eastAsia="el-GR"/>
        </w:rPr>
        <w:t>.</w:t>
      </w:r>
    </w:p>
    <w:p w:rsidR="0032175F" w:rsidRDefault="0032175F" w:rsidP="0032175F">
      <w:pPr>
        <w:spacing w:after="0" w:line="360" w:lineRule="auto"/>
        <w:ind w:firstLine="720"/>
        <w:jc w:val="both"/>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Η χρήση της αριθμητικής γραμμής ως μέσο αναπαράστασης των κλασμάτων ενισχύει την αναπαραγωγή της οργάνωσης των φυσικών αριθμών και τη διακριτή θεώρηση για το σύνολο των κλασματικών αριθμών (Γαγάτσης κ.α. 2006).</w:t>
      </w:r>
    </w:p>
    <w:p w:rsidR="0032175F" w:rsidRDefault="0032175F" w:rsidP="0032175F">
      <w:pPr>
        <w:spacing w:after="0" w:line="360" w:lineRule="auto"/>
        <w:jc w:val="both"/>
        <w:rPr>
          <w:rFonts w:ascii="Times New Roman" w:eastAsia="Times New Roman" w:hAnsi="Times New Roman"/>
          <w:b/>
          <w:bCs/>
          <w:color w:val="000000"/>
          <w:sz w:val="24"/>
          <w:szCs w:val="24"/>
          <w:lang w:eastAsia="el-GR"/>
        </w:rPr>
      </w:pPr>
      <w:r>
        <w:rPr>
          <w:rFonts w:ascii="Times New Roman" w:eastAsia="Times New Roman" w:hAnsi="Times New Roman"/>
          <w:b/>
          <w:bCs/>
          <w:noProof/>
          <w:color w:val="000000"/>
          <w:sz w:val="24"/>
          <w:szCs w:val="24"/>
          <w:lang w:eastAsia="el-GR"/>
        </w:rPr>
        <w:drawing>
          <wp:anchor distT="0" distB="0" distL="114300" distR="114300" simplePos="0" relativeHeight="251670528" behindDoc="0" locked="0" layoutInCell="1" allowOverlap="1">
            <wp:simplePos x="0" y="0"/>
            <wp:positionH relativeFrom="column">
              <wp:posOffset>3990975</wp:posOffset>
            </wp:positionH>
            <wp:positionV relativeFrom="paragraph">
              <wp:posOffset>-68580</wp:posOffset>
            </wp:positionV>
            <wp:extent cx="1495425" cy="1504950"/>
            <wp:effectExtent l="19050" t="0" r="9525" b="0"/>
            <wp:wrapNone/>
            <wp:docPr id="12" name="Εικόνα 4" descr="C:\Users\Thalia\Pictures\couisese r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C:\Users\Thalia\Pictures\couisese rod.jpg"/>
                    <pic:cNvPicPr>
                      <a:picLocks noChangeAspect="1" noChangeArrowheads="1"/>
                    </pic:cNvPicPr>
                  </pic:nvPicPr>
                  <pic:blipFill>
                    <a:blip r:embed="rId14" cstate="print"/>
                    <a:srcRect/>
                    <a:stretch>
                      <a:fillRect/>
                    </a:stretch>
                  </pic:blipFill>
                  <pic:spPr bwMode="auto">
                    <a:xfrm>
                      <a:off x="0" y="0"/>
                      <a:ext cx="1495425" cy="1504950"/>
                    </a:xfrm>
                    <a:prstGeom prst="rect">
                      <a:avLst/>
                    </a:prstGeom>
                    <a:noFill/>
                    <a:ln w="9525">
                      <a:noFill/>
                      <a:miter lim="800000"/>
                      <a:headEnd/>
                      <a:tailEnd/>
                    </a:ln>
                  </pic:spPr>
                </pic:pic>
              </a:graphicData>
            </a:graphic>
          </wp:anchor>
        </w:drawing>
      </w:r>
      <w:r>
        <w:rPr>
          <w:rFonts w:ascii="Times New Roman" w:eastAsia="Times New Roman" w:hAnsi="Times New Roman"/>
          <w:b/>
          <w:bCs/>
          <w:noProof/>
          <w:color w:val="000000"/>
          <w:sz w:val="24"/>
          <w:szCs w:val="24"/>
          <w:lang w:eastAsia="el-GR"/>
        </w:rPr>
        <w:drawing>
          <wp:anchor distT="0" distB="0" distL="114300" distR="114300" simplePos="0" relativeHeight="251668480" behindDoc="0" locked="0" layoutInCell="1" allowOverlap="1">
            <wp:simplePos x="0" y="0"/>
            <wp:positionH relativeFrom="column">
              <wp:posOffset>19050</wp:posOffset>
            </wp:positionH>
            <wp:positionV relativeFrom="paragraph">
              <wp:posOffset>264795</wp:posOffset>
            </wp:positionV>
            <wp:extent cx="1800860" cy="466725"/>
            <wp:effectExtent l="19050" t="0" r="8890" b="0"/>
            <wp:wrapSquare wrapText="bothSides"/>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5" cstate="print"/>
                    <a:srcRect/>
                    <a:stretch>
                      <a:fillRect/>
                    </a:stretch>
                  </pic:blipFill>
                  <pic:spPr bwMode="auto">
                    <a:xfrm>
                      <a:off x="0" y="0"/>
                      <a:ext cx="1800860" cy="466725"/>
                    </a:xfrm>
                    <a:prstGeom prst="rect">
                      <a:avLst/>
                    </a:prstGeom>
                    <a:noFill/>
                    <a:ln w="9525">
                      <a:noFill/>
                      <a:miter lim="800000"/>
                      <a:headEnd/>
                      <a:tailEnd/>
                    </a:ln>
                  </pic:spPr>
                </pic:pic>
              </a:graphicData>
            </a:graphic>
          </wp:anchor>
        </w:drawing>
      </w:r>
    </w:p>
    <w:p w:rsidR="0032175F" w:rsidRDefault="0032175F" w:rsidP="0032175F">
      <w:pPr>
        <w:spacing w:after="0" w:line="360" w:lineRule="auto"/>
        <w:jc w:val="both"/>
        <w:rPr>
          <w:rFonts w:ascii="Times New Roman" w:eastAsia="Times New Roman" w:hAnsi="Times New Roman"/>
          <w:b/>
          <w:bCs/>
          <w:color w:val="000000"/>
          <w:sz w:val="24"/>
          <w:szCs w:val="24"/>
          <w:lang w:eastAsia="el-GR"/>
        </w:rPr>
      </w:pPr>
      <w:r>
        <w:rPr>
          <w:rFonts w:ascii="Times New Roman" w:eastAsia="Times New Roman" w:hAnsi="Times New Roman"/>
          <w:b/>
          <w:bCs/>
          <w:noProof/>
          <w:color w:val="000000"/>
          <w:sz w:val="24"/>
          <w:szCs w:val="24"/>
          <w:lang w:eastAsia="el-GR"/>
        </w:rPr>
        <w:drawing>
          <wp:anchor distT="0" distB="0" distL="114300" distR="114300" simplePos="0" relativeHeight="251669504" behindDoc="0" locked="0" layoutInCell="1" allowOverlap="1">
            <wp:simplePos x="0" y="0"/>
            <wp:positionH relativeFrom="column">
              <wp:posOffset>28575</wp:posOffset>
            </wp:positionH>
            <wp:positionV relativeFrom="paragraph">
              <wp:posOffset>68580</wp:posOffset>
            </wp:positionV>
            <wp:extent cx="1800225" cy="400050"/>
            <wp:effectExtent l="19050" t="0" r="9525" b="0"/>
            <wp:wrapSquare wrapText="bothSides"/>
            <wp:docPr id="10" name="Εικόνα 3" descr="C:\Users\Thalia\Pictures\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C:\Users\Thalia\Pictures\nu.jpg"/>
                    <pic:cNvPicPr>
                      <a:picLocks noChangeAspect="1" noChangeArrowheads="1"/>
                    </pic:cNvPicPr>
                  </pic:nvPicPr>
                  <pic:blipFill>
                    <a:blip r:embed="rId16" cstate="print"/>
                    <a:srcRect/>
                    <a:stretch>
                      <a:fillRect/>
                    </a:stretch>
                  </pic:blipFill>
                  <pic:spPr bwMode="auto">
                    <a:xfrm>
                      <a:off x="0" y="0"/>
                      <a:ext cx="1800225" cy="400050"/>
                    </a:xfrm>
                    <a:prstGeom prst="rect">
                      <a:avLst/>
                    </a:prstGeom>
                    <a:noFill/>
                    <a:ln w="9525">
                      <a:noFill/>
                      <a:miter lim="800000"/>
                      <a:headEnd/>
                      <a:tailEnd/>
                    </a:ln>
                  </pic:spPr>
                </pic:pic>
              </a:graphicData>
            </a:graphic>
          </wp:anchor>
        </w:drawing>
      </w:r>
    </w:p>
    <w:p w:rsidR="0032175F" w:rsidRDefault="0032175F" w:rsidP="0032175F">
      <w:pPr>
        <w:spacing w:after="0" w:line="360" w:lineRule="auto"/>
        <w:jc w:val="both"/>
        <w:rPr>
          <w:rFonts w:ascii="Times New Roman" w:eastAsia="Times New Roman" w:hAnsi="Times New Roman"/>
          <w:b/>
          <w:bCs/>
          <w:color w:val="000000"/>
          <w:sz w:val="24"/>
          <w:szCs w:val="24"/>
          <w:lang w:eastAsia="el-GR"/>
        </w:rPr>
      </w:pPr>
    </w:p>
    <w:p w:rsidR="0032175F" w:rsidRDefault="00316B95" w:rsidP="0032175F">
      <w:pPr>
        <w:spacing w:after="0" w:line="360" w:lineRule="auto"/>
        <w:jc w:val="both"/>
        <w:rPr>
          <w:rFonts w:ascii="Times New Roman" w:eastAsia="Times New Roman" w:hAnsi="Times New Roman"/>
          <w:b/>
          <w:bCs/>
          <w:color w:val="000000"/>
          <w:sz w:val="24"/>
          <w:szCs w:val="24"/>
          <w:lang w:eastAsia="el-GR"/>
        </w:rPr>
      </w:pPr>
      <w:r>
        <w:rPr>
          <w:rFonts w:ascii="Times New Roman" w:eastAsia="Times New Roman" w:hAnsi="Times New Roman"/>
          <w:b/>
          <w:bCs/>
          <w:noProof/>
          <w:color w:val="000000"/>
          <w:sz w:val="24"/>
          <w:szCs w:val="24"/>
          <w:lang w:eastAsia="el-GR"/>
        </w:rPr>
        <w:pict>
          <v:shape id="_x0000_s1028" type="#_x0000_t202" style="position:absolute;left:0;text-align:left;margin-left:162.2pt;margin-top:28.4pt;width:39.65pt;height:22.6pt;z-index:251671552;mso-width-relative:margin;mso-height-relative:margin" stroked="f">
            <v:textbox>
              <w:txbxContent>
                <w:p w:rsidR="0032175F" w:rsidRPr="0050535A" w:rsidRDefault="0032175F" w:rsidP="0032175F">
                  <w:pPr>
                    <w:rPr>
                      <w:rFonts w:ascii="Times New Roman" w:hAnsi="Times New Roman"/>
                    </w:rPr>
                  </w:pPr>
                  <w:proofErr w:type="spellStart"/>
                  <w:r>
                    <w:rPr>
                      <w:rFonts w:ascii="Times New Roman" w:hAnsi="Times New Roman"/>
                    </w:rPr>
                    <w:t>εικ</w:t>
                  </w:r>
                  <w:proofErr w:type="spellEnd"/>
                  <w:r>
                    <w:rPr>
                      <w:rFonts w:ascii="Times New Roman" w:hAnsi="Times New Roman"/>
                    </w:rPr>
                    <w:t>. 3</w:t>
                  </w:r>
                </w:p>
              </w:txbxContent>
            </v:textbox>
          </v:shape>
        </w:pict>
      </w:r>
    </w:p>
    <w:p w:rsidR="0032175F" w:rsidRPr="00E83E86" w:rsidRDefault="0032175F" w:rsidP="0032175F">
      <w:pPr>
        <w:spacing w:after="0" w:line="360" w:lineRule="auto"/>
        <w:jc w:val="both"/>
        <w:rPr>
          <w:rFonts w:ascii="Times New Roman" w:eastAsia="Times New Roman" w:hAnsi="Times New Roman"/>
          <w:b/>
          <w:bCs/>
          <w:color w:val="000000"/>
          <w:sz w:val="24"/>
          <w:szCs w:val="24"/>
          <w:lang w:eastAsia="el-GR"/>
        </w:rPr>
      </w:pPr>
      <w:r w:rsidRPr="002F5AB1">
        <w:rPr>
          <w:rFonts w:ascii="Times New Roman" w:eastAsia="Times New Roman" w:hAnsi="Times New Roman"/>
          <w:b/>
          <w:bCs/>
          <w:i/>
          <w:color w:val="000000"/>
          <w:sz w:val="24"/>
          <w:szCs w:val="24"/>
          <w:lang w:eastAsia="el-GR"/>
        </w:rPr>
        <w:t>Μοντέλα συνόλων.</w:t>
      </w:r>
    </w:p>
    <w:p w:rsidR="0032175F" w:rsidRDefault="0032175F" w:rsidP="0032175F">
      <w:pPr>
        <w:spacing w:after="0" w:line="360" w:lineRule="auto"/>
        <w:jc w:val="both"/>
        <w:rPr>
          <w:rFonts w:ascii="Times New Roman" w:eastAsia="Times New Roman" w:hAnsi="Times New Roman"/>
          <w:sz w:val="24"/>
          <w:szCs w:val="24"/>
          <w:lang w:eastAsia="el-GR"/>
        </w:rPr>
      </w:pPr>
    </w:p>
    <w:p w:rsidR="0032175F" w:rsidRPr="00C56ADA" w:rsidRDefault="0032175F" w:rsidP="0032175F">
      <w:pPr>
        <w:spacing w:after="0" w:line="360" w:lineRule="auto"/>
        <w:ind w:firstLine="720"/>
        <w:jc w:val="both"/>
        <w:rPr>
          <w:rFonts w:ascii="Times New Roman" w:eastAsia="Times New Roman" w:hAnsi="Times New Roman"/>
          <w:sz w:val="24"/>
          <w:szCs w:val="24"/>
          <w:lang w:eastAsia="el-GR"/>
        </w:rPr>
      </w:pPr>
      <w:r w:rsidRPr="00C901E2">
        <w:rPr>
          <w:rFonts w:ascii="Times New Roman" w:eastAsia="Times New Roman" w:hAnsi="Times New Roman"/>
          <w:color w:val="000000"/>
          <w:sz w:val="24"/>
          <w:szCs w:val="24"/>
          <w:lang w:eastAsia="el-GR"/>
        </w:rPr>
        <w:t>Στα μοντέλα συνόλων, το ίδιο το σύνολο είναι η μονάδα αναφοράς</w:t>
      </w:r>
      <w:r>
        <w:rPr>
          <w:rFonts w:ascii="Times New Roman" w:eastAsia="Times New Roman" w:hAnsi="Times New Roman"/>
          <w:color w:val="000000"/>
          <w:sz w:val="24"/>
          <w:szCs w:val="24"/>
          <w:lang w:eastAsia="el-GR"/>
        </w:rPr>
        <w:t>,</w:t>
      </w:r>
      <w:r w:rsidRPr="00C901E2">
        <w:rPr>
          <w:rFonts w:ascii="Times New Roman" w:eastAsia="Times New Roman" w:hAnsi="Times New Roman"/>
          <w:color w:val="000000"/>
          <w:sz w:val="24"/>
          <w:szCs w:val="24"/>
          <w:lang w:eastAsia="el-GR"/>
        </w:rPr>
        <w:t xml:space="preserve"> ενώ τα μέρη του συνόλου ονομάζονται υποσύνολα του αρχικού συνόλου (Σταματόπουλος, 2011).</w:t>
      </w:r>
      <w:r>
        <w:rPr>
          <w:rFonts w:ascii="Times New Roman" w:eastAsia="Times New Roman" w:hAnsi="Times New Roman"/>
          <w:sz w:val="24"/>
          <w:szCs w:val="24"/>
          <w:lang w:eastAsia="el-GR"/>
        </w:rPr>
        <w:t xml:space="preserve"> </w:t>
      </w:r>
      <w:r w:rsidRPr="00C901E2">
        <w:rPr>
          <w:rFonts w:ascii="Times New Roman" w:eastAsia="Times New Roman" w:hAnsi="Times New Roman"/>
          <w:color w:val="000000"/>
          <w:sz w:val="24"/>
          <w:szCs w:val="24"/>
          <w:lang w:eastAsia="el-GR"/>
        </w:rPr>
        <w:t>Σε αυτή την κατηγορία το σύνολο μπορεί να αποτε</w:t>
      </w:r>
      <w:r>
        <w:rPr>
          <w:rFonts w:ascii="Times New Roman" w:eastAsia="Times New Roman" w:hAnsi="Times New Roman"/>
          <w:color w:val="000000"/>
          <w:sz w:val="24"/>
          <w:szCs w:val="24"/>
          <w:lang w:eastAsia="el-GR"/>
        </w:rPr>
        <w:t>λείται από διάφορα αντικείμενα όπως σύνολο από μολύβια, βιβλία και</w:t>
      </w:r>
      <w:r w:rsidRPr="00C901E2">
        <w:rPr>
          <w:rFonts w:ascii="Times New Roman" w:eastAsia="Times New Roman" w:hAnsi="Times New Roman"/>
          <w:color w:val="000000"/>
          <w:sz w:val="24"/>
          <w:szCs w:val="24"/>
          <w:lang w:eastAsia="el-GR"/>
        </w:rPr>
        <w:t xml:space="preserve"> τετράγωνα χαρτιά.</w:t>
      </w:r>
    </w:p>
    <w:p w:rsidR="0032175F" w:rsidRDefault="0032175F" w:rsidP="0032175F">
      <w:pPr>
        <w:spacing w:after="0" w:line="360" w:lineRule="auto"/>
        <w:rPr>
          <w:rFonts w:ascii="Times New Roman" w:eastAsia="Times New Roman" w:hAnsi="Times New Roman"/>
          <w:b/>
          <w:bCs/>
          <w:color w:val="000000"/>
          <w:sz w:val="24"/>
          <w:szCs w:val="24"/>
          <w:lang w:eastAsia="el-GR"/>
        </w:rPr>
      </w:pPr>
    </w:p>
    <w:p w:rsidR="0032175F" w:rsidRDefault="0032175F" w:rsidP="0032175F">
      <w:pPr>
        <w:spacing w:after="0" w:line="360" w:lineRule="auto"/>
        <w:rPr>
          <w:rFonts w:ascii="Times New Roman" w:eastAsia="Times New Roman" w:hAnsi="Times New Roman"/>
          <w:b/>
          <w:bCs/>
          <w:color w:val="000000"/>
          <w:sz w:val="24"/>
          <w:szCs w:val="24"/>
          <w:lang w:eastAsia="el-GR"/>
        </w:rPr>
      </w:pPr>
      <w:r w:rsidRPr="00C901E2">
        <w:rPr>
          <w:rFonts w:ascii="Times New Roman" w:eastAsia="Times New Roman" w:hAnsi="Times New Roman"/>
          <w:b/>
          <w:bCs/>
          <w:color w:val="000000"/>
          <w:sz w:val="24"/>
          <w:szCs w:val="24"/>
          <w:lang w:eastAsia="el-GR"/>
        </w:rPr>
        <w:lastRenderedPageBreak/>
        <w:t xml:space="preserve"> Πλεονεκτήματα χρήσης μοντέλων αναπαράστασης</w:t>
      </w:r>
    </w:p>
    <w:p w:rsidR="0032175F" w:rsidRDefault="0032175F" w:rsidP="0032175F">
      <w:pPr>
        <w:spacing w:after="0" w:line="360" w:lineRule="auto"/>
        <w:rPr>
          <w:rFonts w:ascii="Times New Roman" w:eastAsia="Times New Roman" w:hAnsi="Times New Roman"/>
          <w:sz w:val="24"/>
          <w:szCs w:val="24"/>
          <w:lang w:eastAsia="el-GR"/>
        </w:rPr>
      </w:pPr>
    </w:p>
    <w:p w:rsidR="0032175F" w:rsidRDefault="0032175F" w:rsidP="0032175F">
      <w:pPr>
        <w:spacing w:after="0" w:line="360" w:lineRule="auto"/>
        <w:jc w:val="both"/>
        <w:rPr>
          <w:rFonts w:ascii="Times New Roman" w:eastAsia="Times New Roman" w:hAnsi="Times New Roman"/>
          <w:sz w:val="24"/>
          <w:szCs w:val="24"/>
          <w:lang w:eastAsia="el-GR"/>
        </w:rPr>
      </w:pPr>
      <w:r w:rsidRPr="00C901E2">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eastAsia="el-GR"/>
        </w:rPr>
        <w:tab/>
      </w:r>
      <w:r w:rsidRPr="00C901E2">
        <w:rPr>
          <w:rFonts w:ascii="Times New Roman" w:eastAsia="Times New Roman" w:hAnsi="Times New Roman"/>
          <w:color w:val="000000"/>
          <w:sz w:val="24"/>
          <w:szCs w:val="24"/>
          <w:lang w:eastAsia="el-GR"/>
        </w:rPr>
        <w:t>Ένα από τα βασικά πλεονεκτήματα της χρήσης των μοντέλων αναπαράστασης κλασμάτων είναι ότ</w:t>
      </w:r>
      <w:r>
        <w:rPr>
          <w:rFonts w:ascii="Times New Roman" w:eastAsia="Times New Roman" w:hAnsi="Times New Roman"/>
          <w:color w:val="000000"/>
          <w:sz w:val="24"/>
          <w:szCs w:val="24"/>
          <w:lang w:eastAsia="el-GR"/>
        </w:rPr>
        <w:t>ι με τη χρήση τους δίνεται</w:t>
      </w:r>
      <w:r w:rsidRPr="00C901E2">
        <w:rPr>
          <w:rFonts w:ascii="Times New Roman" w:eastAsia="Times New Roman" w:hAnsi="Times New Roman"/>
          <w:color w:val="000000"/>
          <w:sz w:val="24"/>
          <w:szCs w:val="24"/>
          <w:lang w:eastAsia="el-GR"/>
        </w:rPr>
        <w:t xml:space="preserve"> στους μαθητές </w:t>
      </w:r>
      <w:r>
        <w:rPr>
          <w:rFonts w:ascii="Times New Roman" w:eastAsia="Times New Roman" w:hAnsi="Times New Roman"/>
          <w:color w:val="000000"/>
          <w:sz w:val="24"/>
          <w:szCs w:val="24"/>
          <w:lang w:eastAsia="el-GR"/>
        </w:rPr>
        <w:t>η δυνατότητα οπτικής επεξεργασίας</w:t>
      </w:r>
      <w:r w:rsidRPr="00C901E2">
        <w:rPr>
          <w:rFonts w:ascii="Times New Roman" w:eastAsia="Times New Roman" w:hAnsi="Times New Roman"/>
          <w:color w:val="000000"/>
          <w:sz w:val="24"/>
          <w:szCs w:val="24"/>
          <w:lang w:eastAsia="el-GR"/>
        </w:rPr>
        <w:t xml:space="preserve">. Για κάθε έννοια που μπορεί να πάρει ένα κλάσμα πρέπει να χρησιμοποιηθεί ένα διαφορετικό υλικό, όπου σύμφωνα με τους </w:t>
      </w:r>
      <w:proofErr w:type="spellStart"/>
      <w:r w:rsidRPr="00C901E2">
        <w:rPr>
          <w:rFonts w:ascii="Times New Roman" w:eastAsia="Times New Roman" w:hAnsi="Times New Roman"/>
          <w:color w:val="000000"/>
          <w:sz w:val="24"/>
          <w:szCs w:val="24"/>
          <w:lang w:eastAsia="el-GR"/>
        </w:rPr>
        <w:t>Γαγάτση</w:t>
      </w:r>
      <w:proofErr w:type="spellEnd"/>
      <w:r w:rsidRPr="00C901E2">
        <w:rPr>
          <w:rFonts w:ascii="Times New Roman" w:eastAsia="Times New Roman" w:hAnsi="Times New Roman"/>
          <w:color w:val="000000"/>
          <w:sz w:val="24"/>
          <w:szCs w:val="24"/>
          <w:lang w:eastAsia="el-GR"/>
        </w:rPr>
        <w:t xml:space="preserve">, </w:t>
      </w:r>
      <w:proofErr w:type="spellStart"/>
      <w:r w:rsidRPr="00C901E2">
        <w:rPr>
          <w:rFonts w:ascii="Times New Roman" w:eastAsia="Times New Roman" w:hAnsi="Times New Roman"/>
          <w:color w:val="000000"/>
          <w:sz w:val="24"/>
          <w:szCs w:val="24"/>
          <w:lang w:eastAsia="el-GR"/>
        </w:rPr>
        <w:t>Μιχαηλίδου</w:t>
      </w:r>
      <w:proofErr w:type="spellEnd"/>
      <w:r w:rsidRPr="00C901E2">
        <w:rPr>
          <w:rFonts w:ascii="Times New Roman" w:eastAsia="Times New Roman" w:hAnsi="Times New Roman"/>
          <w:color w:val="000000"/>
          <w:sz w:val="24"/>
          <w:szCs w:val="24"/>
          <w:lang w:eastAsia="el-GR"/>
        </w:rPr>
        <w:t xml:space="preserve"> και </w:t>
      </w:r>
      <w:proofErr w:type="spellStart"/>
      <w:r w:rsidRPr="00C901E2">
        <w:rPr>
          <w:rFonts w:ascii="Times New Roman" w:eastAsia="Times New Roman" w:hAnsi="Times New Roman"/>
          <w:color w:val="000000"/>
          <w:sz w:val="24"/>
          <w:szCs w:val="24"/>
          <w:lang w:eastAsia="el-GR"/>
        </w:rPr>
        <w:t>Σ</w:t>
      </w:r>
      <w:r>
        <w:rPr>
          <w:rFonts w:ascii="Times New Roman" w:eastAsia="Times New Roman" w:hAnsi="Times New Roman"/>
          <w:color w:val="000000"/>
          <w:sz w:val="24"/>
          <w:szCs w:val="24"/>
          <w:lang w:eastAsia="el-GR"/>
        </w:rPr>
        <w:t>ιακκαλή</w:t>
      </w:r>
      <w:proofErr w:type="spellEnd"/>
      <w:r>
        <w:rPr>
          <w:rFonts w:ascii="Times New Roman" w:eastAsia="Times New Roman" w:hAnsi="Times New Roman"/>
          <w:color w:val="000000"/>
          <w:sz w:val="24"/>
          <w:szCs w:val="24"/>
          <w:lang w:eastAsia="el-GR"/>
        </w:rPr>
        <w:t xml:space="preserve"> </w:t>
      </w:r>
      <w:r w:rsidRPr="00C901E2">
        <w:rPr>
          <w:rFonts w:ascii="Times New Roman" w:eastAsia="Times New Roman" w:hAnsi="Times New Roman"/>
          <w:color w:val="000000"/>
          <w:sz w:val="24"/>
          <w:szCs w:val="24"/>
          <w:lang w:eastAsia="el-GR"/>
        </w:rPr>
        <w:t xml:space="preserve"> η ποικιλία των εξωτερικών αναπαραστάσεων είναι μεγάλη</w:t>
      </w:r>
      <w:r>
        <w:rPr>
          <w:rFonts w:ascii="Times New Roman" w:eastAsia="Times New Roman" w:hAnsi="Times New Roman"/>
          <w:color w:val="000000"/>
          <w:sz w:val="24"/>
          <w:szCs w:val="24"/>
          <w:lang w:eastAsia="el-GR"/>
        </w:rPr>
        <w:t xml:space="preserve"> (Γαγάτσης κ.α. 2001)</w:t>
      </w:r>
      <w:r w:rsidRPr="00C901E2">
        <w:rPr>
          <w:rFonts w:ascii="Times New Roman" w:eastAsia="Times New Roman" w:hAnsi="Times New Roman"/>
          <w:color w:val="000000"/>
          <w:sz w:val="24"/>
          <w:szCs w:val="24"/>
          <w:lang w:eastAsia="el-GR"/>
        </w:rPr>
        <w:t>.</w:t>
      </w:r>
    </w:p>
    <w:p w:rsidR="0032175F" w:rsidRDefault="0032175F" w:rsidP="0032175F">
      <w:pPr>
        <w:spacing w:after="0" w:line="360" w:lineRule="auto"/>
        <w:ind w:firstLine="720"/>
        <w:jc w:val="both"/>
        <w:rPr>
          <w:rFonts w:ascii="Times New Roman" w:eastAsia="Times New Roman" w:hAnsi="Times New Roman"/>
          <w:sz w:val="24"/>
          <w:szCs w:val="24"/>
          <w:lang w:eastAsia="el-GR"/>
        </w:rPr>
      </w:pPr>
      <w:r w:rsidRPr="00C901E2">
        <w:rPr>
          <w:rFonts w:ascii="Times New Roman" w:eastAsia="Times New Roman" w:hAnsi="Times New Roman"/>
          <w:color w:val="000000"/>
          <w:sz w:val="24"/>
          <w:szCs w:val="24"/>
          <w:lang w:eastAsia="el-GR"/>
        </w:rPr>
        <w:t>Επίσης οι μαθητές με την χρήση χειριστικών μοντέλων</w:t>
      </w:r>
      <w:r>
        <w:rPr>
          <w:rFonts w:ascii="Times New Roman" w:eastAsia="Times New Roman" w:hAnsi="Times New Roman"/>
          <w:color w:val="000000"/>
          <w:sz w:val="24"/>
          <w:szCs w:val="24"/>
          <w:lang w:eastAsia="el-GR"/>
        </w:rPr>
        <w:t>,</w:t>
      </w:r>
      <w:r w:rsidRPr="00C901E2">
        <w:rPr>
          <w:rFonts w:ascii="Times New Roman" w:eastAsia="Times New Roman" w:hAnsi="Times New Roman"/>
          <w:color w:val="000000"/>
          <w:sz w:val="24"/>
          <w:szCs w:val="24"/>
          <w:lang w:eastAsia="el-GR"/>
        </w:rPr>
        <w:t xml:space="preserve"> μπορούν να</w:t>
      </w:r>
      <w:r>
        <w:rPr>
          <w:rFonts w:ascii="Times New Roman" w:eastAsia="Times New Roman" w:hAnsi="Times New Roman"/>
          <w:color w:val="000000"/>
          <w:sz w:val="24"/>
          <w:szCs w:val="24"/>
          <w:lang w:eastAsia="el-GR"/>
        </w:rPr>
        <w:t xml:space="preserve"> βοηθηθούν στο να αντιληφθούν πώ</w:t>
      </w:r>
      <w:r w:rsidRPr="00C901E2">
        <w:rPr>
          <w:rFonts w:ascii="Times New Roman" w:eastAsia="Times New Roman" w:hAnsi="Times New Roman"/>
          <w:color w:val="000000"/>
          <w:sz w:val="24"/>
          <w:szCs w:val="24"/>
          <w:lang w:eastAsia="el-GR"/>
        </w:rPr>
        <w:t>ς η σκέψη είναι ανεξάρτητη από τις ενσωματώσεις. Για την απόκτηση κλασματικής σκέψης η παραπάνω θέση αποτελεί θεμελιώδη προϋπόθεση (</w:t>
      </w:r>
      <w:proofErr w:type="spellStart"/>
      <w:r w:rsidRPr="00C901E2">
        <w:rPr>
          <w:rFonts w:ascii="Times New Roman" w:eastAsia="Times New Roman" w:hAnsi="Times New Roman"/>
          <w:color w:val="000000"/>
          <w:sz w:val="24"/>
          <w:szCs w:val="24"/>
          <w:lang w:eastAsia="el-GR"/>
        </w:rPr>
        <w:t>Behr</w:t>
      </w:r>
      <w:proofErr w:type="spellEnd"/>
      <w:r w:rsidRPr="00C901E2">
        <w:rPr>
          <w:rFonts w:ascii="Times New Roman" w:eastAsia="Times New Roman" w:hAnsi="Times New Roman"/>
          <w:color w:val="000000"/>
          <w:sz w:val="24"/>
          <w:szCs w:val="24"/>
          <w:lang w:eastAsia="el-GR"/>
        </w:rPr>
        <w:t xml:space="preserve"> </w:t>
      </w:r>
      <w:proofErr w:type="spellStart"/>
      <w:r w:rsidRPr="00C901E2">
        <w:rPr>
          <w:rFonts w:ascii="Times New Roman" w:eastAsia="Times New Roman" w:hAnsi="Times New Roman"/>
          <w:color w:val="000000"/>
          <w:sz w:val="24"/>
          <w:szCs w:val="24"/>
          <w:lang w:eastAsia="el-GR"/>
        </w:rPr>
        <w:t>et</w:t>
      </w:r>
      <w:proofErr w:type="spellEnd"/>
      <w:r w:rsidRPr="00C901E2">
        <w:rPr>
          <w:rFonts w:ascii="Times New Roman" w:eastAsia="Times New Roman" w:hAnsi="Times New Roman"/>
          <w:color w:val="000000"/>
          <w:sz w:val="24"/>
          <w:szCs w:val="24"/>
          <w:lang w:eastAsia="el-GR"/>
        </w:rPr>
        <w:t xml:space="preserve"> </w:t>
      </w:r>
      <w:proofErr w:type="spellStart"/>
      <w:r w:rsidRPr="00C901E2">
        <w:rPr>
          <w:rFonts w:ascii="Times New Roman" w:eastAsia="Times New Roman" w:hAnsi="Times New Roman"/>
          <w:color w:val="000000"/>
          <w:sz w:val="24"/>
          <w:szCs w:val="24"/>
          <w:lang w:eastAsia="el-GR"/>
        </w:rPr>
        <w:t>al</w:t>
      </w:r>
      <w:proofErr w:type="spellEnd"/>
      <w:r w:rsidRPr="00C901E2">
        <w:rPr>
          <w:rFonts w:ascii="Times New Roman" w:eastAsia="Times New Roman" w:hAnsi="Times New Roman"/>
          <w:color w:val="000000"/>
          <w:sz w:val="24"/>
          <w:szCs w:val="24"/>
          <w:lang w:eastAsia="el-GR"/>
        </w:rPr>
        <w:t>., 198</w:t>
      </w:r>
      <w:r w:rsidRPr="005150FF">
        <w:rPr>
          <w:rFonts w:ascii="Times New Roman" w:eastAsia="Times New Roman" w:hAnsi="Times New Roman"/>
          <w:color w:val="000000"/>
          <w:sz w:val="24"/>
          <w:szCs w:val="24"/>
          <w:lang w:eastAsia="el-GR"/>
        </w:rPr>
        <w:t>3</w:t>
      </w:r>
      <w:r>
        <w:rPr>
          <w:rFonts w:ascii="Times New Roman" w:eastAsia="Times New Roman" w:hAnsi="Times New Roman"/>
          <w:color w:val="000000"/>
          <w:sz w:val="24"/>
          <w:szCs w:val="24"/>
          <w:lang w:eastAsia="el-GR"/>
        </w:rPr>
        <w:t>,</w:t>
      </w:r>
      <w:r w:rsidRPr="00C901E2">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eastAsia="el-GR"/>
        </w:rPr>
        <w:t>σ</w:t>
      </w:r>
      <w:r w:rsidRPr="00C901E2">
        <w:rPr>
          <w:rFonts w:ascii="Times New Roman" w:eastAsia="Times New Roman" w:hAnsi="Times New Roman"/>
          <w:color w:val="000000"/>
          <w:sz w:val="24"/>
          <w:szCs w:val="24"/>
          <w:lang w:eastAsia="el-GR"/>
        </w:rPr>
        <w:t xml:space="preserve">το: Γαγάτσης, Α., </w:t>
      </w:r>
      <w:proofErr w:type="spellStart"/>
      <w:r w:rsidRPr="00C901E2">
        <w:rPr>
          <w:rFonts w:ascii="Times New Roman" w:eastAsia="Times New Roman" w:hAnsi="Times New Roman"/>
          <w:color w:val="000000"/>
          <w:sz w:val="24"/>
          <w:szCs w:val="24"/>
          <w:lang w:eastAsia="el-GR"/>
        </w:rPr>
        <w:t>Ευαγγελίδου</w:t>
      </w:r>
      <w:proofErr w:type="spellEnd"/>
      <w:r w:rsidRPr="00C901E2">
        <w:rPr>
          <w:rFonts w:ascii="Times New Roman" w:eastAsia="Times New Roman" w:hAnsi="Times New Roman"/>
          <w:color w:val="000000"/>
          <w:sz w:val="24"/>
          <w:szCs w:val="24"/>
          <w:lang w:eastAsia="el-GR"/>
        </w:rPr>
        <w:t>, Α., Ηλία, Ι., Σπύρου, Π., 2004).</w:t>
      </w:r>
    </w:p>
    <w:p w:rsidR="0032175F" w:rsidRDefault="0032175F" w:rsidP="0032175F">
      <w:pPr>
        <w:spacing w:after="0" w:line="360" w:lineRule="auto"/>
        <w:jc w:val="both"/>
        <w:rPr>
          <w:rFonts w:ascii="Times New Roman" w:eastAsia="Times New Roman" w:hAnsi="Times New Roman"/>
          <w:color w:val="000000"/>
          <w:sz w:val="24"/>
          <w:szCs w:val="24"/>
          <w:lang w:eastAsia="el-GR"/>
        </w:rPr>
      </w:pPr>
      <w:r w:rsidRPr="00C901E2">
        <w:rPr>
          <w:rFonts w:ascii="Times New Roman" w:eastAsia="Times New Roman" w:hAnsi="Times New Roman"/>
          <w:color w:val="000000"/>
          <w:sz w:val="24"/>
          <w:szCs w:val="24"/>
          <w:lang w:eastAsia="el-GR"/>
        </w:rPr>
        <w:t xml:space="preserve">    </w:t>
      </w:r>
    </w:p>
    <w:p w:rsidR="0032175F" w:rsidRDefault="0032175F" w:rsidP="0032175F">
      <w:pPr>
        <w:spacing w:after="0" w:line="360" w:lineRule="auto"/>
        <w:jc w:val="both"/>
        <w:rPr>
          <w:rFonts w:ascii="Times New Roman" w:eastAsia="Times New Roman" w:hAnsi="Times New Roman"/>
          <w:b/>
          <w:bCs/>
          <w:color w:val="000000"/>
          <w:sz w:val="24"/>
          <w:szCs w:val="24"/>
          <w:lang w:eastAsia="el-GR"/>
        </w:rPr>
      </w:pPr>
      <w:r>
        <w:rPr>
          <w:rFonts w:ascii="Times New Roman" w:eastAsia="Times New Roman" w:hAnsi="Times New Roman"/>
          <w:b/>
          <w:bCs/>
          <w:color w:val="000000"/>
          <w:sz w:val="24"/>
          <w:szCs w:val="24"/>
          <w:lang w:eastAsia="el-GR"/>
        </w:rPr>
        <w:t xml:space="preserve"> </w:t>
      </w:r>
      <w:r w:rsidRPr="00C901E2">
        <w:rPr>
          <w:rFonts w:ascii="Times New Roman" w:eastAsia="Times New Roman" w:hAnsi="Times New Roman"/>
          <w:b/>
          <w:bCs/>
          <w:color w:val="000000"/>
          <w:sz w:val="24"/>
          <w:szCs w:val="24"/>
          <w:lang w:eastAsia="el-GR"/>
        </w:rPr>
        <w:t>Περιορισμοί στην χρήση μοντέλων</w:t>
      </w:r>
      <w:bookmarkStart w:id="0" w:name="_GoBack"/>
      <w:bookmarkEnd w:id="0"/>
    </w:p>
    <w:p w:rsidR="0032175F" w:rsidRPr="00C901E2" w:rsidRDefault="0032175F" w:rsidP="0032175F">
      <w:pPr>
        <w:spacing w:after="0" w:line="360" w:lineRule="auto"/>
        <w:jc w:val="both"/>
        <w:rPr>
          <w:rFonts w:ascii="Times New Roman" w:eastAsia="Times New Roman" w:hAnsi="Times New Roman"/>
          <w:sz w:val="24"/>
          <w:szCs w:val="24"/>
          <w:lang w:eastAsia="el-GR"/>
        </w:rPr>
      </w:pPr>
    </w:p>
    <w:p w:rsidR="0032175F" w:rsidRPr="007C02D5" w:rsidRDefault="0032175F" w:rsidP="0032175F">
      <w:pPr>
        <w:spacing w:after="0" w:line="360" w:lineRule="auto"/>
        <w:ind w:firstLine="720"/>
        <w:jc w:val="both"/>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Παρά</w:t>
      </w:r>
      <w:r w:rsidRPr="00C901E2">
        <w:rPr>
          <w:rFonts w:ascii="Times New Roman" w:eastAsia="Times New Roman" w:hAnsi="Times New Roman"/>
          <w:color w:val="000000"/>
          <w:sz w:val="24"/>
          <w:szCs w:val="24"/>
          <w:lang w:eastAsia="el-GR"/>
        </w:rPr>
        <w:t xml:space="preserve"> τη μεγάλη έμφαση που δίνεται στη διδασκαλία των κλασμάτων μέσα από την χρήση μοντέλων, η πλειονότητα των μαθητών συνεχίζει να παρουσιάζει προβλήματα κατανόησης και αδυναμίες, διότι τα κλάσματα αποτελούν ένα περίπλοκο κατασκεύασμα </w:t>
      </w:r>
      <w:r>
        <w:rPr>
          <w:rFonts w:ascii="Times New Roman" w:eastAsia="Times New Roman" w:hAnsi="Times New Roman"/>
          <w:color w:val="000000"/>
          <w:sz w:val="24"/>
          <w:szCs w:val="24"/>
          <w:lang w:eastAsia="el-GR"/>
        </w:rPr>
        <w:t xml:space="preserve">(Γαγάτσης κ.α. </w:t>
      </w:r>
      <w:r w:rsidRPr="00C901E2">
        <w:rPr>
          <w:rFonts w:ascii="Times New Roman" w:eastAsia="Times New Roman" w:hAnsi="Times New Roman"/>
          <w:color w:val="000000"/>
          <w:sz w:val="24"/>
          <w:szCs w:val="24"/>
          <w:lang w:eastAsia="el-GR"/>
        </w:rPr>
        <w:t xml:space="preserve">2001). </w:t>
      </w:r>
    </w:p>
    <w:p w:rsidR="0032175F" w:rsidRDefault="0032175F" w:rsidP="0032175F">
      <w:pPr>
        <w:spacing w:after="0" w:line="360" w:lineRule="auto"/>
        <w:ind w:firstLine="720"/>
        <w:jc w:val="both"/>
        <w:rPr>
          <w:rFonts w:ascii="Times New Roman" w:eastAsia="Times New Roman" w:hAnsi="Times New Roman"/>
          <w:sz w:val="24"/>
          <w:szCs w:val="24"/>
          <w:lang w:eastAsia="el-GR"/>
        </w:rPr>
      </w:pPr>
      <w:r>
        <w:rPr>
          <w:rFonts w:ascii="Times New Roman" w:eastAsia="Times New Roman" w:hAnsi="Times New Roman"/>
          <w:color w:val="000000"/>
          <w:sz w:val="24"/>
          <w:szCs w:val="24"/>
          <w:lang w:eastAsia="el-GR"/>
        </w:rPr>
        <w:t>Μια</w:t>
      </w:r>
      <w:r w:rsidRPr="00C901E2">
        <w:rPr>
          <w:rFonts w:ascii="Times New Roman" w:eastAsia="Times New Roman" w:hAnsi="Times New Roman"/>
          <w:color w:val="000000"/>
          <w:sz w:val="24"/>
          <w:szCs w:val="24"/>
          <w:lang w:eastAsia="el-GR"/>
        </w:rPr>
        <w:t xml:space="preserve"> σημαντική αδυναμία των μαθητών </w:t>
      </w:r>
      <w:r>
        <w:rPr>
          <w:rFonts w:ascii="Times New Roman" w:eastAsia="Times New Roman" w:hAnsi="Times New Roman"/>
          <w:color w:val="000000"/>
          <w:sz w:val="24"/>
          <w:szCs w:val="24"/>
          <w:lang w:eastAsia="el-GR"/>
        </w:rPr>
        <w:t>είναι η αναγνώριση του κλάσματος</w:t>
      </w:r>
      <w:r w:rsidRPr="00C901E2">
        <w:rPr>
          <w:rFonts w:ascii="Times New Roman" w:eastAsia="Times New Roman" w:hAnsi="Times New Roman"/>
          <w:color w:val="000000"/>
          <w:sz w:val="24"/>
          <w:szCs w:val="24"/>
          <w:lang w:eastAsia="el-GR"/>
        </w:rPr>
        <w:t xml:space="preserve"> ως μέρος </w:t>
      </w:r>
      <w:r>
        <w:rPr>
          <w:rFonts w:ascii="Times New Roman" w:eastAsia="Times New Roman" w:hAnsi="Times New Roman"/>
          <w:color w:val="000000"/>
          <w:sz w:val="24"/>
          <w:szCs w:val="24"/>
          <w:lang w:eastAsia="el-GR"/>
        </w:rPr>
        <w:t xml:space="preserve">μιας </w:t>
      </w:r>
      <w:r w:rsidRPr="00C901E2">
        <w:rPr>
          <w:rFonts w:ascii="Times New Roman" w:eastAsia="Times New Roman" w:hAnsi="Times New Roman"/>
          <w:color w:val="000000"/>
          <w:sz w:val="24"/>
          <w:szCs w:val="24"/>
          <w:lang w:eastAsia="el-GR"/>
        </w:rPr>
        <w:t>συνεχούς επιφάνειας. Πιο συγκεκριμένα, οι μαθητές στρέφουν την προσοχή τους μόνο στο χρωματισμένο ή επιλεγμένο μέρος του αντικειμένου ή συνόλου με αποτέλεσμα να μην μπορούν να συγκρατήσουν και τις δύο διαστάσεις που απεικονίζει ένας κλασματικός αριθμός (Φιλλίπου και Χρίστου, 1995). Επιπλέον</w:t>
      </w:r>
      <w:r>
        <w:rPr>
          <w:rFonts w:ascii="Times New Roman" w:eastAsia="Times New Roman" w:hAnsi="Times New Roman"/>
          <w:color w:val="000000"/>
          <w:sz w:val="24"/>
          <w:szCs w:val="24"/>
          <w:lang w:eastAsia="el-GR"/>
        </w:rPr>
        <w:t>,</w:t>
      </w:r>
      <w:r w:rsidRPr="00C901E2">
        <w:rPr>
          <w:rFonts w:ascii="Times New Roman" w:eastAsia="Times New Roman" w:hAnsi="Times New Roman"/>
          <w:color w:val="000000"/>
          <w:sz w:val="24"/>
          <w:szCs w:val="24"/>
          <w:lang w:eastAsia="el-GR"/>
        </w:rPr>
        <w:t xml:space="preserve"> συχνό φαινόμενο  είναι ο μαθητής να μην μπορεί να κατανοήσει την </w:t>
      </w:r>
      <w:proofErr w:type="spellStart"/>
      <w:r w:rsidRPr="00C901E2">
        <w:rPr>
          <w:rFonts w:ascii="Times New Roman" w:eastAsia="Times New Roman" w:hAnsi="Times New Roman"/>
          <w:color w:val="000000"/>
          <w:sz w:val="24"/>
          <w:szCs w:val="24"/>
          <w:lang w:eastAsia="el-GR"/>
        </w:rPr>
        <w:t>ισοδιαμέριση</w:t>
      </w:r>
      <w:proofErr w:type="spellEnd"/>
      <w:r w:rsidRPr="00C901E2">
        <w:rPr>
          <w:rFonts w:ascii="Times New Roman" w:eastAsia="Times New Roman" w:hAnsi="Times New Roman"/>
          <w:color w:val="000000"/>
          <w:sz w:val="24"/>
          <w:szCs w:val="24"/>
          <w:lang w:eastAsia="el-GR"/>
        </w:rPr>
        <w:t xml:space="preserve"> των αντικειμένων για να ισχύει η σχέση που αντανακλά το κλάσμα</w:t>
      </w:r>
    </w:p>
    <w:p w:rsidR="0032175F" w:rsidRDefault="0032175F" w:rsidP="0032175F">
      <w:pPr>
        <w:spacing w:after="0" w:line="360" w:lineRule="auto"/>
        <w:ind w:firstLine="720"/>
        <w:jc w:val="both"/>
        <w:rPr>
          <w:rFonts w:ascii="Times New Roman" w:eastAsia="Times New Roman" w:hAnsi="Times New Roman"/>
          <w:sz w:val="24"/>
          <w:szCs w:val="24"/>
          <w:lang w:eastAsia="el-GR"/>
        </w:rPr>
      </w:pPr>
      <w:r w:rsidRPr="00C901E2">
        <w:rPr>
          <w:rFonts w:ascii="Times New Roman" w:eastAsia="Times New Roman" w:hAnsi="Times New Roman"/>
          <w:color w:val="000000"/>
          <w:sz w:val="24"/>
          <w:szCs w:val="24"/>
          <w:lang w:eastAsia="el-GR"/>
        </w:rPr>
        <w:t>Επίσης, άλλη μία αδυναμία που εντοπίζεται στους μαθητές είναι η δυσκολία αναγνώρισης των κλασμάτων ως μέρος συνόλου αντικειμένων. Στην συγκεκριμένη περίπτωση, είναι πολύ πιθανόν οι μαθητές να απαντούν σε μία ερώτηση με κλάσμα αναφερόμενοι σε λόγο και όχι σε μέρος από σύνολο αντικειμένων, όχι απαραίτητα ίδιου σ</w:t>
      </w:r>
      <w:r>
        <w:rPr>
          <w:rFonts w:ascii="Times New Roman" w:eastAsia="Times New Roman" w:hAnsi="Times New Roman"/>
          <w:color w:val="000000"/>
          <w:sz w:val="24"/>
          <w:szCs w:val="24"/>
          <w:lang w:eastAsia="el-GR"/>
        </w:rPr>
        <w:t>χήματος ή μεγέθους. Επιπλέον,</w:t>
      </w:r>
      <w:r w:rsidRPr="00C901E2">
        <w:rPr>
          <w:rFonts w:ascii="Times New Roman" w:eastAsia="Times New Roman" w:hAnsi="Times New Roman"/>
          <w:color w:val="000000"/>
          <w:sz w:val="24"/>
          <w:szCs w:val="24"/>
          <w:lang w:eastAsia="el-GR"/>
        </w:rPr>
        <w:t xml:space="preserve"> πολλοί μαθητές δυσκολεύονται να απαντήσουν σε ίδιου τύπου ασκήσεις που το σύνολο αντικειμένων είναι πιο μεγάλο από τον παρονομαστή του κλάσματος που πρέπει να επιλέξουν (Φιλίππου και Χρίστου, 1995).</w:t>
      </w:r>
    </w:p>
    <w:p w:rsidR="0032175F" w:rsidRDefault="0032175F" w:rsidP="0032175F">
      <w:pPr>
        <w:spacing w:after="0" w:line="360" w:lineRule="auto"/>
        <w:ind w:firstLine="720"/>
        <w:jc w:val="both"/>
        <w:rPr>
          <w:rFonts w:ascii="Times New Roman" w:eastAsia="Times New Roman" w:hAnsi="Times New Roman"/>
          <w:sz w:val="24"/>
          <w:szCs w:val="24"/>
          <w:lang w:eastAsia="el-GR"/>
        </w:rPr>
      </w:pPr>
      <w:r>
        <w:rPr>
          <w:rFonts w:ascii="Times New Roman" w:eastAsia="Times New Roman" w:hAnsi="Times New Roman"/>
          <w:color w:val="000000"/>
          <w:sz w:val="24"/>
          <w:szCs w:val="24"/>
          <w:lang w:eastAsia="el-GR"/>
        </w:rPr>
        <w:lastRenderedPageBreak/>
        <w:t>Για να μην υπάρχουν δυσκολίες κατά τη χρήση των</w:t>
      </w:r>
      <w:r w:rsidRPr="00C901E2">
        <w:rPr>
          <w:rFonts w:ascii="Times New Roman" w:eastAsia="Times New Roman" w:hAnsi="Times New Roman"/>
          <w:color w:val="000000"/>
          <w:sz w:val="24"/>
          <w:szCs w:val="24"/>
          <w:lang w:eastAsia="el-GR"/>
        </w:rPr>
        <w:t xml:space="preserve"> γεωμετρικών μοντέλων </w:t>
      </w:r>
      <w:r>
        <w:rPr>
          <w:rFonts w:ascii="Times New Roman" w:eastAsia="Times New Roman" w:hAnsi="Times New Roman"/>
          <w:color w:val="000000"/>
          <w:sz w:val="24"/>
          <w:szCs w:val="24"/>
          <w:lang w:eastAsia="el-GR"/>
        </w:rPr>
        <w:t xml:space="preserve">στην </w:t>
      </w:r>
      <w:r w:rsidRPr="00C901E2">
        <w:rPr>
          <w:rFonts w:ascii="Times New Roman" w:eastAsia="Times New Roman" w:hAnsi="Times New Roman"/>
          <w:color w:val="000000"/>
          <w:sz w:val="24"/>
          <w:szCs w:val="24"/>
          <w:lang w:eastAsia="el-GR"/>
        </w:rPr>
        <w:t>αναπαρ</w:t>
      </w:r>
      <w:r>
        <w:rPr>
          <w:rFonts w:ascii="Times New Roman" w:eastAsia="Times New Roman" w:hAnsi="Times New Roman"/>
          <w:color w:val="000000"/>
          <w:sz w:val="24"/>
          <w:szCs w:val="24"/>
          <w:lang w:eastAsia="el-GR"/>
        </w:rPr>
        <w:t>άσταση</w:t>
      </w:r>
      <w:r w:rsidRPr="00C901E2">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eastAsia="el-GR"/>
        </w:rPr>
        <w:t xml:space="preserve">των </w:t>
      </w:r>
      <w:r w:rsidRPr="00C901E2">
        <w:rPr>
          <w:rFonts w:ascii="Times New Roman" w:eastAsia="Times New Roman" w:hAnsi="Times New Roman"/>
          <w:color w:val="000000"/>
          <w:sz w:val="24"/>
          <w:szCs w:val="24"/>
          <w:lang w:eastAsia="el-GR"/>
        </w:rPr>
        <w:t xml:space="preserve">κλασμάτων, </w:t>
      </w:r>
      <w:r>
        <w:rPr>
          <w:rFonts w:ascii="Times New Roman" w:eastAsia="Times New Roman" w:hAnsi="Times New Roman"/>
          <w:color w:val="000000"/>
          <w:sz w:val="24"/>
          <w:szCs w:val="24"/>
          <w:lang w:eastAsia="el-GR"/>
        </w:rPr>
        <w:t>θα πρέπει οι μαθητές να γνωρίζουν πολύ καλά τα σχήματα</w:t>
      </w:r>
      <w:r w:rsidRPr="00C901E2">
        <w:rPr>
          <w:rFonts w:ascii="Times New Roman" w:eastAsia="Times New Roman" w:hAnsi="Times New Roman"/>
          <w:color w:val="000000"/>
          <w:sz w:val="24"/>
          <w:szCs w:val="24"/>
          <w:lang w:eastAsia="el-GR"/>
        </w:rPr>
        <w:t>, τις ιδιότητες τους και τις σχέσεις των μερών τους (</w:t>
      </w:r>
      <w:proofErr w:type="spellStart"/>
      <w:r w:rsidRPr="00C901E2">
        <w:rPr>
          <w:rFonts w:ascii="Times New Roman" w:eastAsia="Times New Roman" w:hAnsi="Times New Roman"/>
          <w:color w:val="000000"/>
          <w:sz w:val="24"/>
          <w:szCs w:val="24"/>
          <w:lang w:eastAsia="el-GR"/>
        </w:rPr>
        <w:t>Καλδρυμίδου</w:t>
      </w:r>
      <w:proofErr w:type="spellEnd"/>
      <w:r w:rsidRPr="00C901E2">
        <w:rPr>
          <w:rFonts w:ascii="Times New Roman" w:eastAsia="Times New Roman" w:hAnsi="Times New Roman"/>
          <w:color w:val="000000"/>
          <w:sz w:val="24"/>
          <w:szCs w:val="24"/>
          <w:lang w:eastAsia="el-GR"/>
        </w:rPr>
        <w:t xml:space="preserve"> – </w:t>
      </w:r>
      <w:proofErr w:type="spellStart"/>
      <w:r w:rsidRPr="00C901E2">
        <w:rPr>
          <w:rFonts w:ascii="Times New Roman" w:eastAsia="Times New Roman" w:hAnsi="Times New Roman"/>
          <w:color w:val="000000"/>
          <w:sz w:val="24"/>
          <w:szCs w:val="24"/>
          <w:lang w:eastAsia="el-GR"/>
        </w:rPr>
        <w:t>Κοντοζήση</w:t>
      </w:r>
      <w:proofErr w:type="spellEnd"/>
      <w:r w:rsidRPr="00C901E2">
        <w:rPr>
          <w:rFonts w:ascii="Times New Roman" w:eastAsia="Times New Roman" w:hAnsi="Times New Roman"/>
          <w:color w:val="000000"/>
          <w:sz w:val="24"/>
          <w:szCs w:val="24"/>
          <w:lang w:eastAsia="el-GR"/>
        </w:rPr>
        <w:t>, 2003). Ωστόσο, η προαπαιτούμενη αυτή γνώση δεν είναι κτήμα όλων των μαθητών.  Αυτό έχει ως αποτέλεσμα, οι μαθητές τις περισσότερες φορές να επικεντρώνονται κάθε φορά σε συγκεκριμένες περιπτώσεις και όχι στις βαθύτερες έννοιες των κλασμάτων που αναπαρίστανται μέσω της επιφάνειας.</w:t>
      </w:r>
    </w:p>
    <w:p w:rsidR="0032175F" w:rsidRPr="00DD140B" w:rsidRDefault="0032175F" w:rsidP="0032175F">
      <w:pPr>
        <w:spacing w:after="0" w:line="360" w:lineRule="auto"/>
        <w:ind w:firstLine="720"/>
        <w:jc w:val="both"/>
        <w:rPr>
          <w:rFonts w:ascii="Times New Roman" w:eastAsia="Times New Roman" w:hAnsi="Times New Roman"/>
          <w:color w:val="000000"/>
          <w:sz w:val="24"/>
          <w:szCs w:val="24"/>
          <w:lang w:eastAsia="el-GR"/>
        </w:rPr>
      </w:pPr>
      <w:r w:rsidRPr="00C901E2">
        <w:rPr>
          <w:rFonts w:ascii="Times New Roman" w:eastAsia="Times New Roman" w:hAnsi="Times New Roman"/>
          <w:color w:val="000000"/>
          <w:sz w:val="24"/>
          <w:szCs w:val="24"/>
          <w:lang w:eastAsia="el-GR"/>
        </w:rPr>
        <w:t>Τέλος</w:t>
      </w:r>
      <w:r>
        <w:rPr>
          <w:rFonts w:ascii="Times New Roman" w:eastAsia="Times New Roman" w:hAnsi="Times New Roman"/>
          <w:color w:val="000000"/>
          <w:sz w:val="24"/>
          <w:szCs w:val="24"/>
          <w:lang w:eastAsia="el-GR"/>
        </w:rPr>
        <w:t>,</w:t>
      </w:r>
      <w:r w:rsidRPr="00C901E2">
        <w:rPr>
          <w:rFonts w:ascii="Times New Roman" w:eastAsia="Times New Roman" w:hAnsi="Times New Roman"/>
          <w:color w:val="000000"/>
          <w:sz w:val="24"/>
          <w:szCs w:val="24"/>
          <w:lang w:eastAsia="el-GR"/>
        </w:rPr>
        <w:t xml:space="preserve"> ακόμα ένα πρόβλημα που δημιουργείται κατά τη χρήση μοντέλων για την εκμάθηση των κλασματικών εννοιών στους μαθητές, είναι ότι τα μοντέλα δεν διαθέτουν εγγενή </w:t>
      </w:r>
      <w:r>
        <w:rPr>
          <w:rFonts w:ascii="Times New Roman" w:eastAsia="Times New Roman" w:hAnsi="Times New Roman"/>
          <w:color w:val="000000"/>
          <w:sz w:val="24"/>
          <w:szCs w:val="24"/>
          <w:lang w:eastAsia="el-GR"/>
        </w:rPr>
        <w:t>μαθηματικά</w:t>
      </w:r>
      <w:r w:rsidRPr="00C901E2">
        <w:rPr>
          <w:rFonts w:ascii="Times New Roman" w:eastAsia="Times New Roman" w:hAnsi="Times New Roman"/>
          <w:color w:val="000000"/>
          <w:sz w:val="24"/>
          <w:szCs w:val="24"/>
          <w:lang w:eastAsia="el-GR"/>
        </w:rPr>
        <w:t xml:space="preserve"> χαρακτηριστικά που να παραπέμπουν άμεσα σε </w:t>
      </w:r>
      <w:r>
        <w:rPr>
          <w:rFonts w:ascii="Times New Roman" w:eastAsia="Times New Roman" w:hAnsi="Times New Roman"/>
          <w:color w:val="000000"/>
          <w:sz w:val="24"/>
          <w:szCs w:val="24"/>
          <w:lang w:eastAsia="el-GR"/>
        </w:rPr>
        <w:t>μαθηματικές έννοιες (</w:t>
      </w:r>
      <w:proofErr w:type="spellStart"/>
      <w:r>
        <w:rPr>
          <w:rFonts w:ascii="Times New Roman" w:eastAsia="Times New Roman" w:hAnsi="Times New Roman"/>
          <w:color w:val="000000"/>
          <w:sz w:val="24"/>
          <w:szCs w:val="24"/>
          <w:lang w:eastAsia="el-GR"/>
        </w:rPr>
        <w:t>Ball</w:t>
      </w:r>
      <w:proofErr w:type="spellEnd"/>
      <w:r>
        <w:rPr>
          <w:rFonts w:ascii="Times New Roman" w:eastAsia="Times New Roman" w:hAnsi="Times New Roman"/>
          <w:color w:val="000000"/>
          <w:sz w:val="24"/>
          <w:szCs w:val="24"/>
          <w:lang w:eastAsia="el-GR"/>
        </w:rPr>
        <w:t>, 1992,</w:t>
      </w:r>
      <w:r w:rsidRPr="00C901E2">
        <w:rPr>
          <w:rFonts w:ascii="Times New Roman" w:eastAsia="Times New Roman" w:hAnsi="Times New Roman"/>
          <w:color w:val="000000"/>
          <w:sz w:val="24"/>
          <w:szCs w:val="24"/>
          <w:lang w:eastAsia="el-GR"/>
        </w:rPr>
        <w:t xml:space="preserve"> </w:t>
      </w:r>
      <w:proofErr w:type="spellStart"/>
      <w:r w:rsidRPr="00C901E2">
        <w:rPr>
          <w:rFonts w:ascii="Times New Roman" w:eastAsia="Times New Roman" w:hAnsi="Times New Roman"/>
          <w:color w:val="000000"/>
          <w:sz w:val="24"/>
          <w:szCs w:val="24"/>
          <w:lang w:eastAsia="el-GR"/>
        </w:rPr>
        <w:t>Moyer</w:t>
      </w:r>
      <w:proofErr w:type="spellEnd"/>
      <w:r w:rsidRPr="00C901E2">
        <w:rPr>
          <w:rFonts w:ascii="Times New Roman" w:eastAsia="Times New Roman" w:hAnsi="Times New Roman"/>
          <w:color w:val="000000"/>
          <w:sz w:val="24"/>
          <w:szCs w:val="24"/>
          <w:lang w:eastAsia="el-GR"/>
        </w:rPr>
        <w:t xml:space="preserve">, 2001). Οι ερευνητές </w:t>
      </w:r>
      <w:proofErr w:type="spellStart"/>
      <w:r w:rsidRPr="00C901E2">
        <w:rPr>
          <w:rFonts w:ascii="Times New Roman" w:eastAsia="Times New Roman" w:hAnsi="Times New Roman"/>
          <w:color w:val="000000"/>
          <w:sz w:val="24"/>
          <w:szCs w:val="24"/>
          <w:lang w:eastAsia="el-GR"/>
        </w:rPr>
        <w:t>Ball</w:t>
      </w:r>
      <w:proofErr w:type="spellEnd"/>
      <w:r w:rsidRPr="00C901E2">
        <w:rPr>
          <w:rFonts w:ascii="Times New Roman" w:eastAsia="Times New Roman" w:hAnsi="Times New Roman"/>
          <w:color w:val="000000"/>
          <w:sz w:val="24"/>
          <w:szCs w:val="24"/>
          <w:lang w:eastAsia="el-GR"/>
        </w:rPr>
        <w:t xml:space="preserve"> (1992) και </w:t>
      </w:r>
      <w:proofErr w:type="spellStart"/>
      <w:r w:rsidRPr="00C901E2">
        <w:rPr>
          <w:rFonts w:ascii="Times New Roman" w:eastAsia="Times New Roman" w:hAnsi="Times New Roman"/>
          <w:color w:val="000000"/>
          <w:sz w:val="24"/>
          <w:szCs w:val="24"/>
          <w:lang w:eastAsia="el-GR"/>
        </w:rPr>
        <w:t>Moyer</w:t>
      </w:r>
      <w:proofErr w:type="spellEnd"/>
      <w:r w:rsidRPr="00C901E2">
        <w:rPr>
          <w:rFonts w:ascii="Times New Roman" w:eastAsia="Times New Roman" w:hAnsi="Times New Roman"/>
          <w:color w:val="000000"/>
          <w:sz w:val="24"/>
          <w:szCs w:val="24"/>
          <w:lang w:eastAsia="el-GR"/>
        </w:rPr>
        <w:t xml:space="preserve"> (200</w:t>
      </w:r>
      <w:r>
        <w:rPr>
          <w:rFonts w:ascii="Times New Roman" w:eastAsia="Times New Roman" w:hAnsi="Times New Roman"/>
          <w:color w:val="000000"/>
          <w:sz w:val="24"/>
          <w:szCs w:val="24"/>
          <w:lang w:eastAsia="el-GR"/>
        </w:rPr>
        <w:t>1) υποστηρίζουν ότι παρ' όλη τη</w:t>
      </w:r>
      <w:r w:rsidRPr="00C901E2">
        <w:rPr>
          <w:rFonts w:ascii="Times New Roman" w:eastAsia="Times New Roman" w:hAnsi="Times New Roman"/>
          <w:color w:val="000000"/>
          <w:sz w:val="24"/>
          <w:szCs w:val="24"/>
          <w:lang w:eastAsia="el-GR"/>
        </w:rPr>
        <w:t xml:space="preserve"> διάθεση των καθηγητών να κάνουν</w:t>
      </w:r>
      <w:r>
        <w:rPr>
          <w:rFonts w:ascii="Times New Roman" w:eastAsia="Times New Roman" w:hAnsi="Times New Roman"/>
          <w:color w:val="000000"/>
          <w:sz w:val="24"/>
          <w:szCs w:val="24"/>
          <w:lang w:eastAsia="el-GR"/>
        </w:rPr>
        <w:t xml:space="preserve"> χρήση των μοντέλων με σκοπό τη</w:t>
      </w:r>
      <w:r w:rsidRPr="00C901E2">
        <w:rPr>
          <w:rFonts w:ascii="Times New Roman" w:eastAsia="Times New Roman" w:hAnsi="Times New Roman"/>
          <w:color w:val="000000"/>
          <w:sz w:val="24"/>
          <w:szCs w:val="24"/>
          <w:lang w:eastAsia="el-GR"/>
        </w:rPr>
        <w:t xml:space="preserve"> σύνδεση τους με μία κλασματική έννοια, είναι πολύ πιθανό οι μαθητές να δημιουργήσουν λάθος νόημα από τη χρήση των μοντέλων. Ο λόγος που συμβαίνει αυτό είναι </w:t>
      </w:r>
      <w:r>
        <w:rPr>
          <w:rFonts w:ascii="Times New Roman" w:eastAsia="Times New Roman" w:hAnsi="Times New Roman"/>
          <w:color w:val="000000"/>
          <w:sz w:val="24"/>
          <w:szCs w:val="24"/>
          <w:lang w:eastAsia="el-GR"/>
        </w:rPr>
        <w:t>ότι</w:t>
      </w:r>
      <w:r w:rsidRPr="00C901E2">
        <w:rPr>
          <w:rFonts w:ascii="Times New Roman" w:eastAsia="Times New Roman" w:hAnsi="Times New Roman"/>
          <w:color w:val="000000"/>
          <w:sz w:val="24"/>
          <w:szCs w:val="24"/>
          <w:lang w:eastAsia="el-GR"/>
        </w:rPr>
        <w:t xml:space="preserve"> οι καθηγητές γνωρίζουν πλήρως την έννοια και κάνουν μία απλή παρουσία των μοντέλων</w:t>
      </w:r>
      <w:r>
        <w:rPr>
          <w:rFonts w:ascii="Times New Roman" w:eastAsia="Times New Roman" w:hAnsi="Times New Roman"/>
          <w:color w:val="000000"/>
          <w:sz w:val="24"/>
          <w:szCs w:val="24"/>
          <w:lang w:eastAsia="el-GR"/>
        </w:rPr>
        <w:t>.</w:t>
      </w:r>
    </w:p>
    <w:p w:rsidR="00DE3E81" w:rsidRDefault="00DE3E81"/>
    <w:sectPr w:rsidR="00DE3E81" w:rsidSect="00DE3E8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B95" w:rsidRDefault="00316B95" w:rsidP="0032175F">
      <w:pPr>
        <w:spacing w:after="0" w:line="240" w:lineRule="auto"/>
      </w:pPr>
      <w:r>
        <w:separator/>
      </w:r>
    </w:p>
  </w:endnote>
  <w:endnote w:type="continuationSeparator" w:id="0">
    <w:p w:rsidR="00316B95" w:rsidRDefault="00316B95" w:rsidP="0032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B95" w:rsidRDefault="00316B95" w:rsidP="0032175F">
      <w:pPr>
        <w:spacing w:after="0" w:line="240" w:lineRule="auto"/>
      </w:pPr>
      <w:r>
        <w:separator/>
      </w:r>
    </w:p>
  </w:footnote>
  <w:footnote w:type="continuationSeparator" w:id="0">
    <w:p w:rsidR="00316B95" w:rsidRDefault="00316B95" w:rsidP="00321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C9E"/>
    <w:multiLevelType w:val="hybridMultilevel"/>
    <w:tmpl w:val="1AA6D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425790"/>
    <w:multiLevelType w:val="hybridMultilevel"/>
    <w:tmpl w:val="EB387C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70633D"/>
    <w:multiLevelType w:val="hybridMultilevel"/>
    <w:tmpl w:val="2528D4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011072C"/>
    <w:multiLevelType w:val="hybridMultilevel"/>
    <w:tmpl w:val="92A8A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954302"/>
    <w:multiLevelType w:val="hybridMultilevel"/>
    <w:tmpl w:val="D6A633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53E2667"/>
    <w:multiLevelType w:val="hybridMultilevel"/>
    <w:tmpl w:val="89004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8C751A0"/>
    <w:multiLevelType w:val="hybridMultilevel"/>
    <w:tmpl w:val="E2440F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9A0556B"/>
    <w:multiLevelType w:val="hybridMultilevel"/>
    <w:tmpl w:val="72267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D2A019E"/>
    <w:multiLevelType w:val="hybridMultilevel"/>
    <w:tmpl w:val="6486D7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F13F53"/>
    <w:multiLevelType w:val="hybridMultilevel"/>
    <w:tmpl w:val="B3A44D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9C80E35"/>
    <w:multiLevelType w:val="hybridMultilevel"/>
    <w:tmpl w:val="DDEA0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D72EF3"/>
    <w:multiLevelType w:val="hybridMultilevel"/>
    <w:tmpl w:val="DFD22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BCA3259"/>
    <w:multiLevelType w:val="hybridMultilevel"/>
    <w:tmpl w:val="266C7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C706ED5"/>
    <w:multiLevelType w:val="hybridMultilevel"/>
    <w:tmpl w:val="49547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DC403F8"/>
    <w:multiLevelType w:val="multilevel"/>
    <w:tmpl w:val="B7E2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23456E"/>
    <w:multiLevelType w:val="hybridMultilevel"/>
    <w:tmpl w:val="D870BB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CA828E0"/>
    <w:multiLevelType w:val="hybridMultilevel"/>
    <w:tmpl w:val="1C30E0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0AA7D15"/>
    <w:multiLevelType w:val="hybridMultilevel"/>
    <w:tmpl w:val="E7683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1B91EBB"/>
    <w:multiLevelType w:val="hybridMultilevel"/>
    <w:tmpl w:val="4E14C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25E5DDF"/>
    <w:multiLevelType w:val="hybridMultilevel"/>
    <w:tmpl w:val="0C3A6B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75F509E"/>
    <w:multiLevelType w:val="hybridMultilevel"/>
    <w:tmpl w:val="0206E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87F6AD1"/>
    <w:multiLevelType w:val="hybridMultilevel"/>
    <w:tmpl w:val="FA3C85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AE74528"/>
    <w:multiLevelType w:val="hybridMultilevel"/>
    <w:tmpl w:val="B568CC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D8641ED"/>
    <w:multiLevelType w:val="hybridMultilevel"/>
    <w:tmpl w:val="DAAEE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03251B4"/>
    <w:multiLevelType w:val="hybridMultilevel"/>
    <w:tmpl w:val="8D64B05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5">
    <w:nsid w:val="50AD4E6E"/>
    <w:multiLevelType w:val="hybridMultilevel"/>
    <w:tmpl w:val="6A7695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8D53154"/>
    <w:multiLevelType w:val="hybridMultilevel"/>
    <w:tmpl w:val="3A88BD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8E47271"/>
    <w:multiLevelType w:val="hybridMultilevel"/>
    <w:tmpl w:val="4C8CE8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A3F7E72"/>
    <w:multiLevelType w:val="hybridMultilevel"/>
    <w:tmpl w:val="1CDA18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C131535"/>
    <w:multiLevelType w:val="hybridMultilevel"/>
    <w:tmpl w:val="FC504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D677C01"/>
    <w:multiLevelType w:val="hybridMultilevel"/>
    <w:tmpl w:val="029EC3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D793ED6"/>
    <w:multiLevelType w:val="hybridMultilevel"/>
    <w:tmpl w:val="D53857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EF76E86"/>
    <w:multiLevelType w:val="hybridMultilevel"/>
    <w:tmpl w:val="D07262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2D439B7"/>
    <w:multiLevelType w:val="hybridMultilevel"/>
    <w:tmpl w:val="9CC6E974"/>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34">
    <w:nsid w:val="63C12689"/>
    <w:multiLevelType w:val="hybridMultilevel"/>
    <w:tmpl w:val="4E1AC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5D6181D"/>
    <w:multiLevelType w:val="hybridMultilevel"/>
    <w:tmpl w:val="792E3F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7917156"/>
    <w:multiLevelType w:val="hybridMultilevel"/>
    <w:tmpl w:val="79589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B877287"/>
    <w:multiLevelType w:val="hybridMultilevel"/>
    <w:tmpl w:val="CA3851C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nsid w:val="6BBD73AD"/>
    <w:multiLevelType w:val="hybridMultilevel"/>
    <w:tmpl w:val="27C630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E242C83"/>
    <w:multiLevelType w:val="hybridMultilevel"/>
    <w:tmpl w:val="97947D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E56166E"/>
    <w:multiLevelType w:val="hybridMultilevel"/>
    <w:tmpl w:val="581A6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F277F26"/>
    <w:multiLevelType w:val="hybridMultilevel"/>
    <w:tmpl w:val="2F9CF9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1C72CA8"/>
    <w:multiLevelType w:val="hybridMultilevel"/>
    <w:tmpl w:val="A1EEC6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8BC1EF5"/>
    <w:multiLevelType w:val="hybridMultilevel"/>
    <w:tmpl w:val="A148B6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A3A4482"/>
    <w:multiLevelType w:val="hybridMultilevel"/>
    <w:tmpl w:val="AC4A0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3"/>
  </w:num>
  <w:num w:numId="4">
    <w:abstractNumId w:val="43"/>
  </w:num>
  <w:num w:numId="5">
    <w:abstractNumId w:val="1"/>
  </w:num>
  <w:num w:numId="6">
    <w:abstractNumId w:val="24"/>
  </w:num>
  <w:num w:numId="7">
    <w:abstractNumId w:val="5"/>
  </w:num>
  <w:num w:numId="8">
    <w:abstractNumId w:val="10"/>
  </w:num>
  <w:num w:numId="9">
    <w:abstractNumId w:val="29"/>
  </w:num>
  <w:num w:numId="10">
    <w:abstractNumId w:val="6"/>
  </w:num>
  <w:num w:numId="11">
    <w:abstractNumId w:val="44"/>
  </w:num>
  <w:num w:numId="12">
    <w:abstractNumId w:val="25"/>
  </w:num>
  <w:num w:numId="13">
    <w:abstractNumId w:val="4"/>
  </w:num>
  <w:num w:numId="14">
    <w:abstractNumId w:val="11"/>
  </w:num>
  <w:num w:numId="15">
    <w:abstractNumId w:val="35"/>
  </w:num>
  <w:num w:numId="16">
    <w:abstractNumId w:val="39"/>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6"/>
  </w:num>
  <w:num w:numId="20">
    <w:abstractNumId w:val="22"/>
  </w:num>
  <w:num w:numId="21">
    <w:abstractNumId w:val="7"/>
  </w:num>
  <w:num w:numId="22">
    <w:abstractNumId w:val="34"/>
  </w:num>
  <w:num w:numId="23">
    <w:abstractNumId w:val="23"/>
  </w:num>
  <w:num w:numId="24">
    <w:abstractNumId w:val="2"/>
  </w:num>
  <w:num w:numId="25">
    <w:abstractNumId w:val="32"/>
  </w:num>
  <w:num w:numId="26">
    <w:abstractNumId w:val="21"/>
  </w:num>
  <w:num w:numId="27">
    <w:abstractNumId w:val="36"/>
  </w:num>
  <w:num w:numId="28">
    <w:abstractNumId w:val="41"/>
  </w:num>
  <w:num w:numId="29">
    <w:abstractNumId w:val="18"/>
  </w:num>
  <w:num w:numId="30">
    <w:abstractNumId w:val="9"/>
  </w:num>
  <w:num w:numId="31">
    <w:abstractNumId w:val="40"/>
  </w:num>
  <w:num w:numId="32">
    <w:abstractNumId w:val="17"/>
  </w:num>
  <w:num w:numId="33">
    <w:abstractNumId w:val="38"/>
  </w:num>
  <w:num w:numId="34">
    <w:abstractNumId w:val="27"/>
  </w:num>
  <w:num w:numId="35">
    <w:abstractNumId w:val="30"/>
  </w:num>
  <w:num w:numId="36">
    <w:abstractNumId w:val="15"/>
  </w:num>
  <w:num w:numId="37">
    <w:abstractNumId w:val="19"/>
  </w:num>
  <w:num w:numId="38">
    <w:abstractNumId w:val="31"/>
  </w:num>
  <w:num w:numId="39">
    <w:abstractNumId w:val="12"/>
  </w:num>
  <w:num w:numId="40">
    <w:abstractNumId w:val="42"/>
  </w:num>
  <w:num w:numId="41">
    <w:abstractNumId w:val="33"/>
  </w:num>
  <w:num w:numId="42">
    <w:abstractNumId w:val="8"/>
  </w:num>
  <w:num w:numId="43">
    <w:abstractNumId w:val="13"/>
  </w:num>
  <w:num w:numId="44">
    <w:abstractNumId w:val="20"/>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175F"/>
    <w:rsid w:val="00183888"/>
    <w:rsid w:val="00316B95"/>
    <w:rsid w:val="0032175F"/>
    <w:rsid w:val="00490DEC"/>
    <w:rsid w:val="00513AAC"/>
    <w:rsid w:val="005E75EA"/>
    <w:rsid w:val="006C032A"/>
    <w:rsid w:val="006E3D94"/>
    <w:rsid w:val="00712C4E"/>
    <w:rsid w:val="00744533"/>
    <w:rsid w:val="0075149C"/>
    <w:rsid w:val="007844BF"/>
    <w:rsid w:val="008E1A78"/>
    <w:rsid w:val="00937285"/>
    <w:rsid w:val="00AC4910"/>
    <w:rsid w:val="00B9035F"/>
    <w:rsid w:val="00CE1111"/>
    <w:rsid w:val="00D16949"/>
    <w:rsid w:val="00D866EE"/>
    <w:rsid w:val="00DE3E81"/>
    <w:rsid w:val="00E96F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7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2175F"/>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List Paragraph"/>
    <w:basedOn w:val="a"/>
    <w:uiPriority w:val="34"/>
    <w:qFormat/>
    <w:rsid w:val="0032175F"/>
    <w:pPr>
      <w:ind w:left="720"/>
      <w:contextualSpacing/>
    </w:pPr>
  </w:style>
  <w:style w:type="paragraph" w:styleId="a4">
    <w:name w:val="Balloon Text"/>
    <w:basedOn w:val="a"/>
    <w:link w:val="Char"/>
    <w:uiPriority w:val="99"/>
    <w:semiHidden/>
    <w:unhideWhenUsed/>
    <w:rsid w:val="0032175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2175F"/>
    <w:rPr>
      <w:rFonts w:ascii="Tahoma" w:eastAsia="Calibri" w:hAnsi="Tahoma" w:cs="Tahoma"/>
      <w:sz w:val="16"/>
      <w:szCs w:val="16"/>
    </w:rPr>
  </w:style>
  <w:style w:type="paragraph" w:styleId="a5">
    <w:name w:val="caption"/>
    <w:basedOn w:val="a"/>
    <w:next w:val="a"/>
    <w:uiPriority w:val="35"/>
    <w:unhideWhenUsed/>
    <w:qFormat/>
    <w:rsid w:val="0032175F"/>
    <w:pPr>
      <w:spacing w:line="240" w:lineRule="auto"/>
    </w:pPr>
    <w:rPr>
      <w:b/>
      <w:bCs/>
      <w:color w:val="4F81BD"/>
      <w:sz w:val="18"/>
      <w:szCs w:val="18"/>
    </w:rPr>
  </w:style>
  <w:style w:type="paragraph" w:styleId="a6">
    <w:name w:val="header"/>
    <w:basedOn w:val="a"/>
    <w:link w:val="Char0"/>
    <w:uiPriority w:val="99"/>
    <w:semiHidden/>
    <w:unhideWhenUsed/>
    <w:rsid w:val="0032175F"/>
    <w:pPr>
      <w:tabs>
        <w:tab w:val="center" w:pos="4153"/>
        <w:tab w:val="right" w:pos="8306"/>
      </w:tabs>
      <w:spacing w:after="0" w:line="240" w:lineRule="auto"/>
    </w:pPr>
  </w:style>
  <w:style w:type="character" w:customStyle="1" w:styleId="Char0">
    <w:name w:val="Κεφαλίδα Char"/>
    <w:basedOn w:val="a0"/>
    <w:link w:val="a6"/>
    <w:uiPriority w:val="99"/>
    <w:semiHidden/>
    <w:rsid w:val="0032175F"/>
    <w:rPr>
      <w:rFonts w:ascii="Calibri" w:eastAsia="Calibri" w:hAnsi="Calibri" w:cs="Times New Roman"/>
    </w:rPr>
  </w:style>
  <w:style w:type="paragraph" w:styleId="a7">
    <w:name w:val="footer"/>
    <w:basedOn w:val="a"/>
    <w:link w:val="Char1"/>
    <w:uiPriority w:val="99"/>
    <w:unhideWhenUsed/>
    <w:rsid w:val="0032175F"/>
    <w:pPr>
      <w:tabs>
        <w:tab w:val="center" w:pos="4153"/>
        <w:tab w:val="right" w:pos="8306"/>
      </w:tabs>
      <w:spacing w:after="0" w:line="240" w:lineRule="auto"/>
    </w:pPr>
  </w:style>
  <w:style w:type="character" w:customStyle="1" w:styleId="Char1">
    <w:name w:val="Υποσέλιδο Char"/>
    <w:basedOn w:val="a0"/>
    <w:link w:val="a7"/>
    <w:uiPriority w:val="99"/>
    <w:rsid w:val="0032175F"/>
    <w:rPr>
      <w:rFonts w:ascii="Calibri" w:eastAsia="Calibri" w:hAnsi="Calibri" w:cs="Times New Roman"/>
    </w:rPr>
  </w:style>
  <w:style w:type="paragraph" w:styleId="a8">
    <w:name w:val="footnote text"/>
    <w:basedOn w:val="a"/>
    <w:link w:val="Char2"/>
    <w:uiPriority w:val="99"/>
    <w:semiHidden/>
    <w:rsid w:val="0032175F"/>
    <w:pPr>
      <w:spacing w:after="0" w:line="240" w:lineRule="auto"/>
    </w:pPr>
    <w:rPr>
      <w:rFonts w:ascii="Times New Roman" w:eastAsia="Times New Roman" w:hAnsi="Times New Roman"/>
      <w:sz w:val="20"/>
      <w:szCs w:val="20"/>
      <w:lang w:eastAsia="el-GR"/>
    </w:rPr>
  </w:style>
  <w:style w:type="character" w:customStyle="1" w:styleId="Char2">
    <w:name w:val="Κείμενο υποσημείωσης Char"/>
    <w:basedOn w:val="a0"/>
    <w:link w:val="a8"/>
    <w:uiPriority w:val="99"/>
    <w:semiHidden/>
    <w:rsid w:val="0032175F"/>
    <w:rPr>
      <w:rFonts w:ascii="Times New Roman" w:eastAsia="Times New Roman" w:hAnsi="Times New Roman" w:cs="Times New Roman"/>
      <w:sz w:val="20"/>
      <w:szCs w:val="20"/>
      <w:lang w:eastAsia="el-GR"/>
    </w:rPr>
  </w:style>
  <w:style w:type="character" w:styleId="a9">
    <w:name w:val="footnote reference"/>
    <w:basedOn w:val="a0"/>
    <w:uiPriority w:val="99"/>
    <w:semiHidden/>
    <w:rsid w:val="0032175F"/>
    <w:rPr>
      <w:vertAlign w:val="superscript"/>
    </w:rPr>
  </w:style>
  <w:style w:type="paragraph" w:styleId="aa">
    <w:name w:val="Body Text"/>
    <w:basedOn w:val="a"/>
    <w:link w:val="Char3"/>
    <w:semiHidden/>
    <w:rsid w:val="0032175F"/>
    <w:pPr>
      <w:spacing w:after="0" w:line="360" w:lineRule="auto"/>
      <w:jc w:val="both"/>
    </w:pPr>
    <w:rPr>
      <w:rFonts w:ascii="Times New Roman" w:eastAsia="Times New Roman" w:hAnsi="Times New Roman"/>
      <w:sz w:val="24"/>
      <w:szCs w:val="24"/>
      <w:lang w:eastAsia="el-GR"/>
    </w:rPr>
  </w:style>
  <w:style w:type="character" w:customStyle="1" w:styleId="Char3">
    <w:name w:val="Σώμα κειμένου Char"/>
    <w:basedOn w:val="a0"/>
    <w:link w:val="aa"/>
    <w:semiHidden/>
    <w:rsid w:val="0032175F"/>
    <w:rPr>
      <w:rFonts w:ascii="Times New Roman" w:eastAsia="Times New Roman" w:hAnsi="Times New Roman" w:cs="Times New Roman"/>
      <w:sz w:val="24"/>
      <w:szCs w:val="24"/>
      <w:lang w:eastAsia="el-GR"/>
    </w:rPr>
  </w:style>
  <w:style w:type="paragraph" w:styleId="2">
    <w:name w:val="Body Text 2"/>
    <w:basedOn w:val="a"/>
    <w:link w:val="2Char"/>
    <w:semiHidden/>
    <w:rsid w:val="0032175F"/>
    <w:pPr>
      <w:autoSpaceDE w:val="0"/>
      <w:autoSpaceDN w:val="0"/>
      <w:adjustRightInd w:val="0"/>
      <w:spacing w:after="0" w:line="360" w:lineRule="auto"/>
      <w:jc w:val="both"/>
    </w:pPr>
    <w:rPr>
      <w:rFonts w:ascii="Times New Roman" w:eastAsia="Times New Roman" w:hAnsi="Times New Roman"/>
      <w:b/>
      <w:bCs/>
      <w:sz w:val="24"/>
      <w:szCs w:val="24"/>
      <w:lang w:eastAsia="el-GR"/>
    </w:rPr>
  </w:style>
  <w:style w:type="character" w:customStyle="1" w:styleId="2Char">
    <w:name w:val="Σώμα κείμενου 2 Char"/>
    <w:basedOn w:val="a0"/>
    <w:link w:val="2"/>
    <w:semiHidden/>
    <w:rsid w:val="0032175F"/>
    <w:rPr>
      <w:rFonts w:ascii="Times New Roman" w:eastAsia="Times New Roman" w:hAnsi="Times New Roman" w:cs="Times New Roman"/>
      <w:b/>
      <w:bCs/>
      <w:sz w:val="24"/>
      <w:szCs w:val="24"/>
      <w:lang w:eastAsia="el-GR"/>
    </w:rPr>
  </w:style>
  <w:style w:type="paragraph" w:customStyle="1" w:styleId="Default">
    <w:name w:val="Default"/>
    <w:rsid w:val="0032175F"/>
    <w:pPr>
      <w:autoSpaceDE w:val="0"/>
      <w:autoSpaceDN w:val="0"/>
      <w:adjustRightInd w:val="0"/>
      <w:spacing w:after="0" w:line="240" w:lineRule="auto"/>
    </w:pPr>
    <w:rPr>
      <w:rFonts w:ascii="Arial" w:eastAsia="Calibri" w:hAnsi="Arial" w:cs="Arial"/>
      <w:color w:val="000000"/>
      <w:sz w:val="24"/>
      <w:szCs w:val="24"/>
    </w:rPr>
  </w:style>
  <w:style w:type="paragraph" w:customStyle="1" w:styleId="CM16">
    <w:name w:val="CM16"/>
    <w:basedOn w:val="Default"/>
    <w:next w:val="Default"/>
    <w:uiPriority w:val="99"/>
    <w:rsid w:val="0032175F"/>
    <w:pPr>
      <w:widowControl w:val="0"/>
      <w:spacing w:line="416" w:lineRule="atLeast"/>
    </w:pPr>
    <w:rPr>
      <w:rFonts w:ascii="Times New Roman" w:eastAsiaTheme="minorEastAsia" w:hAnsi="Times New Roman" w:cs="Times New Roman"/>
      <w:color w:val="auto"/>
      <w:lang w:eastAsia="el-GR"/>
    </w:rPr>
  </w:style>
  <w:style w:type="table" w:styleId="ab">
    <w:name w:val="Table Grid"/>
    <w:basedOn w:val="a1"/>
    <w:uiPriority w:val="59"/>
    <w:rsid w:val="003217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Ανοιχτόχρωμη σκίαση1"/>
    <w:basedOn w:val="a1"/>
    <w:uiPriority w:val="60"/>
    <w:rsid w:val="003217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0">
    <w:name w:val="Ανοιχτόχρωμη σκίαση2"/>
    <w:basedOn w:val="a1"/>
    <w:uiPriority w:val="60"/>
    <w:rsid w:val="003217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ediumGrid21">
    <w:name w:val="Medium Grid 21"/>
    <w:link w:val="MediumGrid2Char"/>
    <w:uiPriority w:val="1"/>
    <w:qFormat/>
    <w:rsid w:val="0032175F"/>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1"/>
    <w:rsid w:val="0032175F"/>
    <w:rPr>
      <w:rFonts w:ascii="Calibri" w:eastAsia="Times New Roman" w:hAnsi="Calibri" w:cs="Times New Roman"/>
      <w:lang w:val="en-US"/>
    </w:rPr>
  </w:style>
  <w:style w:type="character" w:styleId="ac">
    <w:name w:val="annotation reference"/>
    <w:basedOn w:val="a0"/>
    <w:uiPriority w:val="99"/>
    <w:semiHidden/>
    <w:unhideWhenUsed/>
    <w:rsid w:val="00712C4E"/>
    <w:rPr>
      <w:sz w:val="16"/>
      <w:szCs w:val="16"/>
    </w:rPr>
  </w:style>
  <w:style w:type="paragraph" w:styleId="ad">
    <w:name w:val="annotation text"/>
    <w:basedOn w:val="a"/>
    <w:link w:val="Char4"/>
    <w:uiPriority w:val="99"/>
    <w:semiHidden/>
    <w:unhideWhenUsed/>
    <w:rsid w:val="00712C4E"/>
    <w:pPr>
      <w:spacing w:line="240" w:lineRule="auto"/>
    </w:pPr>
    <w:rPr>
      <w:sz w:val="20"/>
      <w:szCs w:val="20"/>
    </w:rPr>
  </w:style>
  <w:style w:type="character" w:customStyle="1" w:styleId="Char4">
    <w:name w:val="Κείμενο σχολίου Char"/>
    <w:basedOn w:val="a0"/>
    <w:link w:val="ad"/>
    <w:uiPriority w:val="99"/>
    <w:semiHidden/>
    <w:rsid w:val="00712C4E"/>
    <w:rPr>
      <w:rFonts w:ascii="Calibri" w:eastAsia="Calibri" w:hAnsi="Calibri" w:cs="Times New Roman"/>
      <w:sz w:val="20"/>
      <w:szCs w:val="20"/>
    </w:rPr>
  </w:style>
  <w:style w:type="paragraph" w:styleId="ae">
    <w:name w:val="annotation subject"/>
    <w:basedOn w:val="ad"/>
    <w:next w:val="ad"/>
    <w:link w:val="Char5"/>
    <w:uiPriority w:val="99"/>
    <w:semiHidden/>
    <w:unhideWhenUsed/>
    <w:rsid w:val="00712C4E"/>
    <w:rPr>
      <w:b/>
      <w:bCs/>
    </w:rPr>
  </w:style>
  <w:style w:type="character" w:customStyle="1" w:styleId="Char5">
    <w:name w:val="Θέμα σχολίου Char"/>
    <w:basedOn w:val="Char4"/>
    <w:link w:val="ae"/>
    <w:uiPriority w:val="99"/>
    <w:semiHidden/>
    <w:rsid w:val="00712C4E"/>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7568-9942-41C0-B5A0-B427639A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Pages>
  <Words>915</Words>
  <Characters>4947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dc:creator>
  <cp:lastModifiedBy>User</cp:lastModifiedBy>
  <cp:revision>11</cp:revision>
  <dcterms:created xsi:type="dcterms:W3CDTF">2015-05-09T12:33:00Z</dcterms:created>
  <dcterms:modified xsi:type="dcterms:W3CDTF">2015-12-17T10:39:00Z</dcterms:modified>
</cp:coreProperties>
</file>