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ABF65" w14:textId="77777777" w:rsidR="0053403B" w:rsidRPr="0053403B" w:rsidRDefault="0053403B">
      <w:pPr>
        <w:rPr>
          <w:rFonts w:ascii="Times" w:hAnsi="Times"/>
          <w:b/>
        </w:rPr>
      </w:pPr>
      <w:r w:rsidRPr="0053403B">
        <w:rPr>
          <w:rFonts w:ascii="Times" w:hAnsi="Times"/>
          <w:b/>
        </w:rPr>
        <w:t>***************************************************************</w:t>
      </w:r>
    </w:p>
    <w:p w14:paraId="700D477A" w14:textId="77777777" w:rsidR="0053403B" w:rsidRPr="0053403B" w:rsidRDefault="0053403B">
      <w:pPr>
        <w:rPr>
          <w:rFonts w:ascii="Times" w:hAnsi="Times"/>
        </w:rPr>
      </w:pPr>
      <w:r w:rsidRPr="0053403B">
        <w:rPr>
          <w:rFonts w:ascii="Times" w:hAnsi="Times"/>
        </w:rPr>
        <w:t xml:space="preserve">From </w:t>
      </w:r>
      <w:proofErr w:type="spellStart"/>
      <w:r w:rsidRPr="0053403B">
        <w:rPr>
          <w:rFonts w:ascii="Times" w:hAnsi="Times"/>
        </w:rPr>
        <w:t>mathedjournals</w:t>
      </w:r>
      <w:proofErr w:type="spellEnd"/>
      <w:r w:rsidRPr="0053403B">
        <w:rPr>
          <w:rFonts w:ascii="Times" w:hAnsi="Times"/>
        </w:rPr>
        <w:t xml:space="preserve">. See https://mathedjournals.wikispaces.com/Math-Ed-Only+Journals </w:t>
      </w:r>
    </w:p>
    <w:p w14:paraId="487BFF97" w14:textId="77777777" w:rsidR="0053403B" w:rsidRPr="0053403B" w:rsidRDefault="0053403B">
      <w:pPr>
        <w:rPr>
          <w:rFonts w:ascii="Times" w:hAnsi="Times"/>
          <w:b/>
        </w:rPr>
      </w:pPr>
      <w:r w:rsidRPr="0053403B">
        <w:rPr>
          <w:rFonts w:ascii="Times" w:hAnsi="Times"/>
          <w:b/>
        </w:rPr>
        <w:t>***************************************************************</w:t>
      </w:r>
    </w:p>
    <w:p w14:paraId="58092FD3" w14:textId="77777777" w:rsidR="0053403B" w:rsidRPr="0053403B" w:rsidRDefault="0053403B" w:rsidP="0053403B">
      <w:pPr>
        <w:spacing w:before="100" w:beforeAutospacing="1" w:after="100" w:afterAutospacing="1"/>
        <w:outlineLvl w:val="0"/>
        <w:rPr>
          <w:rFonts w:ascii="Times" w:eastAsia="Times New Roman" w:hAnsi="Times" w:cs="Times New Roman"/>
          <w:b/>
          <w:bCs/>
          <w:kern w:val="36"/>
          <w:sz w:val="44"/>
          <w:szCs w:val="44"/>
        </w:rPr>
      </w:pPr>
      <w:r w:rsidRPr="0053403B">
        <w:rPr>
          <w:rFonts w:ascii="Times" w:eastAsia="Times New Roman" w:hAnsi="Times" w:cs="Times New Roman"/>
          <w:b/>
          <w:bCs/>
          <w:kern w:val="36"/>
          <w:sz w:val="44"/>
          <w:szCs w:val="44"/>
        </w:rPr>
        <w:t>Mathematics Education Journals</w:t>
      </w:r>
    </w:p>
    <w:p w14:paraId="737CA809" w14:textId="56898BB0" w:rsidR="0053403B" w:rsidRPr="0053403B" w:rsidRDefault="00535639" w:rsidP="0053403B">
      <w:pPr>
        <w:rPr>
          <w:rFonts w:ascii="Times" w:eastAsia="Times New Roman" w:hAnsi="Times" w:cs="Times New Roman"/>
        </w:rPr>
      </w:pPr>
      <w:r>
        <w:rPr>
          <w:rFonts w:ascii="Times" w:eastAsia="Times New Roman" w:hAnsi="Times" w:cs="Times New Roman"/>
        </w:rPr>
        <w:t>A listing of j</w:t>
      </w:r>
      <w:r w:rsidR="0053403B" w:rsidRPr="0053403B">
        <w:rPr>
          <w:rFonts w:ascii="Times" w:eastAsia="Times New Roman" w:hAnsi="Times" w:cs="Times New Roman"/>
        </w:rPr>
        <w:t xml:space="preserve">ournals that are explicitly dedicated to work in </w:t>
      </w:r>
      <w:r w:rsidR="0053403B" w:rsidRPr="00535639">
        <w:rPr>
          <w:rFonts w:ascii="Times" w:eastAsia="Times New Roman" w:hAnsi="Times" w:cs="Times New Roman"/>
          <w:b/>
          <w:i/>
        </w:rPr>
        <w:t>mathematics education</w:t>
      </w:r>
      <w:r w:rsidR="0053403B" w:rsidRPr="0053403B">
        <w:rPr>
          <w:rFonts w:ascii="Times" w:eastAsia="Times New Roman" w:hAnsi="Times" w:cs="Times New Roman"/>
        </w:rPr>
        <w:t xml:space="preserve"> (including statistics education).</w:t>
      </w:r>
    </w:p>
    <w:p w14:paraId="1047612D" w14:textId="77777777" w:rsidR="0053403B" w:rsidRPr="0053403B" w:rsidRDefault="0053403B" w:rsidP="0053403B">
      <w:pPr>
        <w:rPr>
          <w:rFonts w:ascii="Times" w:eastAsia="Times New Roman" w:hAnsi="Times" w:cs="Times New Roman"/>
        </w:rPr>
      </w:pPr>
    </w:p>
    <w:p w14:paraId="1D67B139" w14:textId="77777777" w:rsidR="0053403B" w:rsidRPr="0053403B" w:rsidRDefault="00B9155E" w:rsidP="0053403B">
      <w:pPr>
        <w:rPr>
          <w:rFonts w:ascii="Times" w:eastAsia="Times New Roman" w:hAnsi="Times" w:cs="Times New Roman"/>
        </w:rPr>
      </w:pPr>
      <w:r>
        <w:rPr>
          <w:rFonts w:ascii="Times" w:eastAsia="Times New Roman" w:hAnsi="Times" w:cs="Times New Roman"/>
        </w:rPr>
        <w:pict w14:anchorId="46409519">
          <v:rect id="_x0000_i1025" style="width:0;height:1.5pt" o:hralign="center" o:hrstd="t" o:hr="t" fillcolor="#aaa" stroked="f"/>
        </w:pict>
      </w:r>
    </w:p>
    <w:p w14:paraId="2E06A230" w14:textId="3C94C892" w:rsidR="0053403B" w:rsidRPr="0053403B" w:rsidRDefault="0053403B" w:rsidP="0053403B">
      <w:pPr>
        <w:rPr>
          <w:rFonts w:ascii="Times" w:eastAsia="Times New Roman" w:hAnsi="Times" w:cs="Times New Roman"/>
        </w:rPr>
      </w:pPr>
      <w:r w:rsidRPr="0053403B">
        <w:rPr>
          <w:rFonts w:ascii="Times" w:eastAsia="Times New Roman" w:hAnsi="Times" w:cs="Times New Roman"/>
        </w:rPr>
        <w:br/>
      </w:r>
      <w:hyperlink r:id="rId5" w:history="1">
        <w:r w:rsidRPr="0053403B">
          <w:rPr>
            <w:rFonts w:ascii="Times" w:eastAsia="Times New Roman" w:hAnsi="Times" w:cs="Times New Roman"/>
            <w:b/>
            <w:bCs/>
            <w:color w:val="0000FF"/>
            <w:u w:val="single"/>
          </w:rPr>
          <w:t>Educational Studies in Mathematics</w:t>
        </w:r>
      </w:hyperlink>
    </w:p>
    <w:p w14:paraId="4F88D40B" w14:textId="77777777" w:rsidR="0053403B" w:rsidRPr="0053403B" w:rsidRDefault="0053403B" w:rsidP="0053403B">
      <w:pPr>
        <w:numPr>
          <w:ilvl w:val="0"/>
          <w:numId w:val="1"/>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"Educational Studies in Mathematics presents new ideas and developments of major importance to practitioners working in the field of mathematical education. It reflects both the variety of research concerns within the field and the range of methods used to study them. Articles deal with didactical, methodological and pedagogical subjects, rather than with specific programs for teaching mathematics. The journal emphasizes high-level articles that </w:t>
      </w:r>
      <w:r w:rsidRPr="0053403B">
        <w:rPr>
          <w:rFonts w:ascii="Times" w:eastAsia="Times New Roman" w:hAnsi="Times" w:cs="Times New Roman"/>
          <w:b/>
          <w:bCs/>
        </w:rPr>
        <w:t>go beyond</w:t>
      </w:r>
      <w:r w:rsidRPr="0053403B">
        <w:rPr>
          <w:rFonts w:ascii="Times" w:eastAsia="Times New Roman" w:hAnsi="Times" w:cs="Times New Roman"/>
        </w:rPr>
        <w:t xml:space="preserve"> local or national interest."</w:t>
      </w:r>
    </w:p>
    <w:p w14:paraId="4F3B8436" w14:textId="77777777" w:rsidR="0053403B" w:rsidRPr="0053403B" w:rsidRDefault="0053403B" w:rsidP="0053403B">
      <w:pPr>
        <w:numPr>
          <w:ilvl w:val="0"/>
          <w:numId w:val="1"/>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Publisher: Springer</w:t>
      </w:r>
    </w:p>
    <w:p w14:paraId="56104231" w14:textId="77777777" w:rsidR="00B9155E" w:rsidRPr="0053403B" w:rsidRDefault="00B9155E" w:rsidP="00B9155E">
      <w:pPr>
        <w:rPr>
          <w:rFonts w:ascii="Times" w:eastAsia="Times New Roman" w:hAnsi="Times" w:cs="Times New Roman"/>
        </w:rPr>
      </w:pPr>
      <w:hyperlink r:id="rId6" w:history="1">
        <w:r w:rsidRPr="0053403B">
          <w:rPr>
            <w:rFonts w:ascii="Times" w:eastAsia="Times New Roman" w:hAnsi="Times" w:cs="Times New Roman"/>
            <w:b/>
            <w:bCs/>
            <w:color w:val="0000FF"/>
            <w:u w:val="single"/>
          </w:rPr>
          <w:t>For the Learning of Mathematics</w:t>
        </w:r>
      </w:hyperlink>
    </w:p>
    <w:p w14:paraId="48C8329C" w14:textId="77777777" w:rsidR="00B9155E" w:rsidRPr="0053403B" w:rsidRDefault="00B9155E" w:rsidP="00B9155E">
      <w:pPr>
        <w:numPr>
          <w:ilvl w:val="0"/>
          <w:numId w:val="6"/>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A reader-friendly journal that is open to all forms of inquiry into mathematics education, not just research reports. FLM can be thought of as a journal to publish any studies, summaries, comparisons, theoretical pieces, stories, or reflective thoughts that are worthwhile for others in the field to read. Published 3 times a year, based at the University of Alberta. Current editor: Brent Davis. Former editor: David </w:t>
      </w:r>
      <w:proofErr w:type="spellStart"/>
      <w:r w:rsidRPr="0053403B">
        <w:rPr>
          <w:rFonts w:ascii="Times" w:eastAsia="Times New Roman" w:hAnsi="Times" w:cs="Times New Roman"/>
        </w:rPr>
        <w:t>Pimm</w:t>
      </w:r>
      <w:proofErr w:type="spellEnd"/>
      <w:r w:rsidRPr="0053403B">
        <w:rPr>
          <w:rFonts w:ascii="Times" w:eastAsia="Times New Roman" w:hAnsi="Times" w:cs="Times New Roman"/>
        </w:rPr>
        <w:t>.</w:t>
      </w:r>
    </w:p>
    <w:p w14:paraId="434A5839" w14:textId="77777777" w:rsidR="00B9155E" w:rsidRPr="0053403B" w:rsidRDefault="00B9155E" w:rsidP="00B9155E">
      <w:pPr>
        <w:numPr>
          <w:ilvl w:val="0"/>
          <w:numId w:val="6"/>
        </w:numPr>
        <w:spacing w:before="100" w:beforeAutospacing="1" w:after="100" w:afterAutospacing="1"/>
        <w:rPr>
          <w:rFonts w:ascii="Times" w:eastAsia="Times New Roman" w:hAnsi="Times" w:cs="Times New Roman"/>
        </w:rPr>
      </w:pPr>
      <w:r w:rsidRPr="0053403B">
        <w:rPr>
          <w:rFonts w:ascii="Times" w:eastAsia="Times New Roman" w:hAnsi="Times" w:cs="Times New Roman"/>
        </w:rPr>
        <w:t>"The journal aims to stimulate reflection on mathematics education at all levels, and promote study of its practices and its theories: to generate productive discussion; to encourage enquiry and research; to promote criticism and evaluation of ideas and procedures current in the field. It is intended for the mathematics educator who is aware that the learning and teaching of mathematics are complex enterprises about which much remains to be revealed and understood."</w:t>
      </w:r>
    </w:p>
    <w:p w14:paraId="16275C79" w14:textId="77777777" w:rsidR="00B9155E" w:rsidRDefault="00B9155E" w:rsidP="00B9155E">
      <w:pPr>
        <w:numPr>
          <w:ilvl w:val="0"/>
          <w:numId w:val="6"/>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Publisher: University of Alberta (Canada)</w:t>
      </w:r>
    </w:p>
    <w:p w14:paraId="3AFDD704" w14:textId="77777777" w:rsidR="00B9155E" w:rsidRPr="0053403B" w:rsidRDefault="00B9155E" w:rsidP="00B9155E">
      <w:pPr>
        <w:rPr>
          <w:rFonts w:ascii="Times" w:eastAsia="Times New Roman" w:hAnsi="Times" w:cs="Times New Roman"/>
        </w:rPr>
      </w:pPr>
      <w:hyperlink r:id="rId7" w:history="1">
        <w:r w:rsidRPr="0053403B">
          <w:rPr>
            <w:rFonts w:ascii="Times" w:eastAsia="Times New Roman" w:hAnsi="Times" w:cs="Times New Roman"/>
            <w:b/>
            <w:bCs/>
            <w:color w:val="0000FF"/>
            <w:u w:val="single"/>
          </w:rPr>
          <w:t>Journal for Research in Mathematics Education</w:t>
        </w:r>
      </w:hyperlink>
    </w:p>
    <w:p w14:paraId="372E9509" w14:textId="77777777" w:rsidR="00B9155E" w:rsidRPr="0053403B" w:rsidRDefault="00B9155E" w:rsidP="00B9155E">
      <w:pPr>
        <w:numPr>
          <w:ilvl w:val="0"/>
          <w:numId w:val="11"/>
        </w:numPr>
        <w:spacing w:before="100" w:beforeAutospacing="1" w:after="100" w:afterAutospacing="1"/>
        <w:rPr>
          <w:rFonts w:ascii="Times" w:eastAsia="Times New Roman" w:hAnsi="Times" w:cs="Times New Roman"/>
        </w:rPr>
      </w:pPr>
      <w:r w:rsidRPr="0053403B">
        <w:rPr>
          <w:rFonts w:ascii="Times" w:eastAsia="Times New Roman" w:hAnsi="Times" w:cs="Times New Roman"/>
        </w:rPr>
        <w:t>One of the premiere American journal for mathematics education research, focusing primarily on research reports.</w:t>
      </w:r>
    </w:p>
    <w:p w14:paraId="11185948" w14:textId="77777777" w:rsidR="00B9155E" w:rsidRPr="0053403B" w:rsidRDefault="00B9155E" w:rsidP="00B9155E">
      <w:pPr>
        <w:numPr>
          <w:ilvl w:val="0"/>
          <w:numId w:val="11"/>
        </w:numPr>
        <w:spacing w:before="100" w:beforeAutospacing="1" w:after="100" w:afterAutospacing="1"/>
        <w:rPr>
          <w:rFonts w:ascii="Times" w:eastAsia="Times New Roman" w:hAnsi="Times" w:cs="Times New Roman"/>
        </w:rPr>
      </w:pPr>
      <w:r w:rsidRPr="0053403B">
        <w:rPr>
          <w:rFonts w:ascii="Times" w:eastAsia="Times New Roman" w:hAnsi="Times" w:cs="Times New Roman"/>
        </w:rPr>
        <w:lastRenderedPageBreak/>
        <w:t>"</w:t>
      </w:r>
      <w:r w:rsidRPr="0053403B">
        <w:rPr>
          <w:rFonts w:ascii="Times" w:eastAsia="Times New Roman" w:hAnsi="Times" w:cs="Times New Roman"/>
          <w:i/>
          <w:iCs/>
        </w:rPr>
        <w:t>JRME</w:t>
      </w:r>
      <w:r w:rsidRPr="0053403B">
        <w:rPr>
          <w:rFonts w:ascii="Times" w:eastAsia="Times New Roman" w:hAnsi="Times" w:cs="Times New Roman"/>
        </w:rPr>
        <w:t xml:space="preserve"> promotes and disseminates disciplined scholarly inquiry into the teaching and learning of mathematics at all levels, including research reports, book reviews, and commentaries."</w:t>
      </w:r>
    </w:p>
    <w:p w14:paraId="6E25DEEB" w14:textId="77777777" w:rsidR="00B9155E" w:rsidRPr="0053403B" w:rsidRDefault="00B9155E" w:rsidP="00B9155E">
      <w:pPr>
        <w:numPr>
          <w:ilvl w:val="0"/>
          <w:numId w:val="11"/>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Publisher: </w:t>
      </w:r>
      <w:hyperlink r:id="rId8" w:tgtFrame="_blank" w:history="1">
        <w:r w:rsidRPr="0053403B">
          <w:rPr>
            <w:rFonts w:ascii="Times" w:eastAsia="Times New Roman" w:hAnsi="Times" w:cs="Times New Roman"/>
            <w:color w:val="0000FF"/>
            <w:u w:val="single"/>
          </w:rPr>
          <w:t>NCTM</w:t>
        </w:r>
      </w:hyperlink>
    </w:p>
    <w:p w14:paraId="3DE5CD50" w14:textId="77777777" w:rsidR="00B9155E" w:rsidRPr="0053403B" w:rsidRDefault="00B9155E" w:rsidP="00B9155E">
      <w:pPr>
        <w:numPr>
          <w:ilvl w:val="0"/>
          <w:numId w:val="11"/>
        </w:numPr>
        <w:spacing w:before="100" w:beforeAutospacing="1" w:after="100" w:afterAutospacing="1"/>
        <w:rPr>
          <w:rFonts w:ascii="Times" w:eastAsia="Times New Roman" w:hAnsi="Times" w:cs="Times New Roman"/>
        </w:rPr>
      </w:pPr>
      <w:r w:rsidRPr="0053403B">
        <w:rPr>
          <w:rFonts w:ascii="Times" w:eastAsia="Times New Roman" w:hAnsi="Times" w:cs="Times New Roman"/>
        </w:rPr>
        <w:t>7,127 readers (as of Jan 2011)</w:t>
      </w:r>
    </w:p>
    <w:p w14:paraId="34025E4A" w14:textId="77777777" w:rsidR="00B9155E" w:rsidRPr="0053403B" w:rsidRDefault="00B9155E" w:rsidP="00B9155E">
      <w:pPr>
        <w:numPr>
          <w:ilvl w:val="0"/>
          <w:numId w:val="11"/>
        </w:numPr>
        <w:spacing w:before="100" w:beforeAutospacing="1" w:after="100" w:afterAutospacing="1"/>
        <w:rPr>
          <w:rFonts w:ascii="Times" w:eastAsia="Times New Roman" w:hAnsi="Times" w:cs="Times New Roman"/>
        </w:rPr>
      </w:pPr>
      <w:r w:rsidRPr="0053403B">
        <w:rPr>
          <w:rFonts w:ascii="Times" w:eastAsia="Times New Roman" w:hAnsi="Times" w:cs="Times New Roman"/>
        </w:rPr>
        <w:t>Acceptance Rate: of appropriate submissions, 8% (number of submission per year has declined from more than 200 to 150-200, as of 2013)</w:t>
      </w:r>
    </w:p>
    <w:p w14:paraId="59E809C2" w14:textId="77777777" w:rsidR="00B9155E" w:rsidRPr="0053403B" w:rsidRDefault="00B9155E" w:rsidP="00B9155E">
      <w:pPr>
        <w:numPr>
          <w:ilvl w:val="0"/>
          <w:numId w:val="11"/>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ISI impact factor = 1.552. Top Quartile in </w:t>
      </w:r>
      <w:hyperlink r:id="rId9" w:tgtFrame="_blank" w:history="1">
        <w:r w:rsidRPr="0053403B">
          <w:rPr>
            <w:rFonts w:ascii="Times" w:eastAsia="Times New Roman" w:hAnsi="Times" w:cs="Times New Roman"/>
            <w:color w:val="0000FF"/>
            <w:u w:val="single"/>
          </w:rPr>
          <w:t>SJR Education Journal ranking</w:t>
        </w:r>
      </w:hyperlink>
      <w:r w:rsidRPr="0053403B">
        <w:rPr>
          <w:rFonts w:ascii="Times" w:eastAsia="Times New Roman" w:hAnsi="Times" w:cs="Times New Roman"/>
        </w:rPr>
        <w:t>.</w:t>
      </w:r>
    </w:p>
    <w:p w14:paraId="35CB3F41" w14:textId="77777777" w:rsidR="00B9155E" w:rsidRPr="0053403B" w:rsidRDefault="00B9155E" w:rsidP="00B9155E">
      <w:pPr>
        <w:numPr>
          <w:ilvl w:val="0"/>
          <w:numId w:val="11"/>
        </w:numPr>
        <w:spacing w:before="100" w:beforeAutospacing="1" w:after="100" w:afterAutospacing="1"/>
        <w:rPr>
          <w:rFonts w:ascii="Times" w:eastAsia="Times New Roman" w:hAnsi="Times" w:cs="Times New Roman"/>
        </w:rPr>
      </w:pPr>
      <w:r w:rsidRPr="0053403B">
        <w:rPr>
          <w:rFonts w:ascii="Times" w:eastAsia="Times New Roman" w:hAnsi="Times" w:cs="Times New Roman"/>
        </w:rPr>
        <w:t>Report recommendations: Limit the body of the paper to 40 pages. The body does not include the title page, abstract, references, figures or appendices. Reports of many types of research are encouraged, including experiments, case studies, surveys, philosophical investigations, and historical studies.</w:t>
      </w:r>
    </w:p>
    <w:p w14:paraId="51466A0B" w14:textId="77777777"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hyperlink r:id="rId10" w:history="1">
        <w:r w:rsidRPr="0053403B">
          <w:rPr>
            <w:rFonts w:ascii="Times" w:eastAsia="Times New Roman" w:hAnsi="Times" w:cs="Times New Roman"/>
            <w:b/>
            <w:bCs/>
            <w:color w:val="0000FF"/>
            <w:u w:val="single"/>
          </w:rPr>
          <w:t>Journal of Mathematical Behavior</w:t>
        </w:r>
      </w:hyperlink>
    </w:p>
    <w:p w14:paraId="155F0223" w14:textId="77777777" w:rsidR="00B9155E" w:rsidRPr="0053403B" w:rsidRDefault="00B9155E" w:rsidP="00B9155E">
      <w:pPr>
        <w:numPr>
          <w:ilvl w:val="0"/>
          <w:numId w:val="12"/>
        </w:numPr>
        <w:spacing w:before="100" w:beforeAutospacing="1" w:after="100" w:afterAutospacing="1"/>
        <w:rPr>
          <w:rFonts w:ascii="Times" w:eastAsia="Times New Roman" w:hAnsi="Times" w:cs="Times New Roman"/>
        </w:rPr>
      </w:pPr>
      <w:r w:rsidRPr="0053403B">
        <w:rPr>
          <w:rFonts w:ascii="Times" w:eastAsia="Times New Roman" w:hAnsi="Times" w:cs="Times New Roman"/>
        </w:rPr>
        <w:t>JMB focus on research that can improve the learning and teaching of mathematics and help develop a deeper understanding of how people learn and use mathematics</w:t>
      </w:r>
    </w:p>
    <w:p w14:paraId="78E1BFE5" w14:textId="77777777" w:rsidR="00B9155E" w:rsidRPr="0053403B" w:rsidRDefault="00B9155E" w:rsidP="00B9155E">
      <w:pPr>
        <w:numPr>
          <w:ilvl w:val="0"/>
          <w:numId w:val="12"/>
        </w:numPr>
        <w:spacing w:before="100" w:beforeAutospacing="1" w:after="100" w:afterAutospacing="1"/>
        <w:rPr>
          <w:rFonts w:ascii="Times" w:eastAsia="Times New Roman" w:hAnsi="Times" w:cs="Times New Roman"/>
        </w:rPr>
      </w:pPr>
      <w:r w:rsidRPr="0053403B">
        <w:rPr>
          <w:rFonts w:ascii="Times" w:eastAsia="Times New Roman" w:hAnsi="Times" w:cs="Times New Roman"/>
          <w:i/>
          <w:iCs/>
        </w:rPr>
        <w:t>JMB</w:t>
      </w:r>
      <w:r w:rsidRPr="0053403B">
        <w:rPr>
          <w:rFonts w:ascii="Times" w:eastAsia="Times New Roman" w:hAnsi="Times" w:cs="Times New Roman"/>
        </w:rPr>
        <w:t xml:space="preserve"> "solicits original research on the learning and teaching of mathematics. We are interested especially in </w:t>
      </w:r>
      <w:r w:rsidRPr="0053403B">
        <w:rPr>
          <w:rFonts w:ascii="Times" w:eastAsia="Times New Roman" w:hAnsi="Times" w:cs="Times New Roman"/>
          <w:i/>
          <w:iCs/>
        </w:rPr>
        <w:t>basic</w:t>
      </w:r>
      <w:r w:rsidRPr="0053403B">
        <w:rPr>
          <w:rFonts w:ascii="Times" w:eastAsia="Times New Roman" w:hAnsi="Times" w:cs="Times New Roman"/>
        </w:rPr>
        <w:t xml:space="preserve"> research, research that aims to clarify, in detail and depth, how mathematical ideas develop in learners."</w:t>
      </w:r>
    </w:p>
    <w:p w14:paraId="078BA377" w14:textId="77777777" w:rsidR="00B9155E" w:rsidRPr="0053403B" w:rsidRDefault="00B9155E" w:rsidP="00B9155E">
      <w:pPr>
        <w:numPr>
          <w:ilvl w:val="0"/>
          <w:numId w:val="12"/>
        </w:numPr>
        <w:spacing w:before="100" w:beforeAutospacing="1" w:after="100" w:afterAutospacing="1"/>
        <w:rPr>
          <w:rFonts w:ascii="Times" w:eastAsia="Times New Roman" w:hAnsi="Times" w:cs="Times New Roman"/>
        </w:rPr>
      </w:pPr>
      <w:r w:rsidRPr="0053403B">
        <w:rPr>
          <w:rFonts w:ascii="Times" w:eastAsia="Times New Roman" w:hAnsi="Times" w:cs="Times New Roman"/>
        </w:rPr>
        <w:t>"Because the editors believe in the value of dialog and discussion, they are particularly interested in articles that continue, extend, modify or challenge other reports previously published in JMB."</w:t>
      </w:r>
    </w:p>
    <w:p w14:paraId="130AB5AB" w14:textId="77777777" w:rsidR="00B9155E" w:rsidRPr="0053403B" w:rsidRDefault="00B9155E" w:rsidP="00B9155E">
      <w:pPr>
        <w:numPr>
          <w:ilvl w:val="0"/>
          <w:numId w:val="12"/>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Publisher: Elsevier</w:t>
      </w:r>
    </w:p>
    <w:p w14:paraId="1CE825C2" w14:textId="77777777" w:rsidR="00B9155E" w:rsidRPr="0053403B" w:rsidRDefault="00B9155E" w:rsidP="00B9155E">
      <w:pPr>
        <w:numPr>
          <w:ilvl w:val="0"/>
          <w:numId w:val="12"/>
        </w:numPr>
        <w:spacing w:before="100" w:beforeAutospacing="1" w:after="100" w:afterAutospacing="1"/>
        <w:rPr>
          <w:rFonts w:ascii="Times" w:eastAsia="Times New Roman" w:hAnsi="Times" w:cs="Times New Roman"/>
        </w:rPr>
      </w:pPr>
      <w:r w:rsidRPr="0053403B">
        <w:rPr>
          <w:rFonts w:ascii="Times" w:eastAsia="Times New Roman" w:hAnsi="Times" w:cs="Times New Roman"/>
        </w:rPr>
        <w:t>Length requirements:</w:t>
      </w:r>
    </w:p>
    <w:p w14:paraId="10FD45A4" w14:textId="77777777" w:rsidR="00B9155E" w:rsidRPr="0053403B" w:rsidRDefault="00B9155E" w:rsidP="00B9155E">
      <w:pPr>
        <w:numPr>
          <w:ilvl w:val="1"/>
          <w:numId w:val="12"/>
        </w:numPr>
        <w:spacing w:before="100" w:beforeAutospacing="1" w:after="100" w:afterAutospacing="1"/>
        <w:rPr>
          <w:rFonts w:ascii="Times" w:eastAsia="Times New Roman" w:hAnsi="Times" w:cs="Times New Roman"/>
        </w:rPr>
      </w:pPr>
      <w:r w:rsidRPr="0053403B">
        <w:rPr>
          <w:rFonts w:ascii="Times" w:eastAsia="Times New Roman" w:hAnsi="Times" w:cs="Times New Roman"/>
        </w:rPr>
        <w:t>Abstract: A concise and factual abstract is required (between 100-150 words).</w:t>
      </w:r>
    </w:p>
    <w:p w14:paraId="0D596ED7" w14:textId="68AB6059" w:rsidR="00B9155E" w:rsidRPr="00B9155E" w:rsidRDefault="00B9155E" w:rsidP="00B9155E">
      <w:pPr>
        <w:numPr>
          <w:ilvl w:val="1"/>
          <w:numId w:val="12"/>
        </w:numPr>
        <w:spacing w:before="100" w:beforeAutospacing="1" w:after="100" w:afterAutospacing="1"/>
        <w:rPr>
          <w:rFonts w:ascii="Times" w:eastAsia="Times New Roman" w:hAnsi="Times" w:cs="Times New Roman"/>
        </w:rPr>
      </w:pPr>
      <w:r w:rsidRPr="0053403B">
        <w:rPr>
          <w:rFonts w:ascii="Times" w:eastAsia="Times New Roman" w:hAnsi="Times" w:cs="Times New Roman"/>
        </w:rPr>
        <w:t>Report: There is no specific length set for the articles submitted to this journal. After submitting an article, the journal office will just correspond with you if there is a need to shorten it later on.</w:t>
      </w:r>
    </w:p>
    <w:p w14:paraId="7F1358A8" w14:textId="77777777"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hyperlink r:id="rId11" w:history="1">
        <w:r w:rsidRPr="0053403B">
          <w:rPr>
            <w:rFonts w:ascii="Times" w:eastAsia="Times New Roman" w:hAnsi="Times" w:cs="Times New Roman"/>
            <w:b/>
            <w:bCs/>
            <w:color w:val="0000FF"/>
            <w:u w:val="single"/>
          </w:rPr>
          <w:t>International Journal for Studies in Mathematics Education</w:t>
        </w:r>
      </w:hyperlink>
    </w:p>
    <w:p w14:paraId="243D28E8" w14:textId="77777777" w:rsidR="00B9155E" w:rsidRPr="0053403B" w:rsidRDefault="00B9155E" w:rsidP="00B9155E">
      <w:pPr>
        <w:numPr>
          <w:ilvl w:val="0"/>
          <w:numId w:val="7"/>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"The </w:t>
      </w:r>
      <w:r w:rsidRPr="0053403B">
        <w:rPr>
          <w:rFonts w:ascii="Times" w:eastAsia="Times New Roman" w:hAnsi="Times" w:cs="Times New Roman"/>
          <w:i/>
          <w:iCs/>
        </w:rPr>
        <w:t>International Journal for Studies in Mathematics Education</w:t>
      </w:r>
      <w:r w:rsidRPr="0053403B">
        <w:rPr>
          <w:rFonts w:ascii="Times" w:eastAsia="Times New Roman" w:hAnsi="Times" w:cs="Times New Roman"/>
        </w:rPr>
        <w:t xml:space="preserve"> (IJSME/JIEEM) aims to stimulate reflection on mathematics education at all levels: to generate productive discussion; to encourage enquiry and research; to promote criticism and evaluation of ideas and procedures current in the field. It is intended for the mathematics educator who is aware that the learning and teaching of mathematics are complex enterprises about which much remains to be revealed and understood. It reflects both the variety of research concerns within the field and the range of methods used to study them. We accept for submission articles in Portuguese, English, French and Spanish. The journal emphasizes high-level articles that go beyond local or national interest."</w:t>
      </w:r>
    </w:p>
    <w:p w14:paraId="59571A21" w14:textId="77777777" w:rsidR="00B9155E" w:rsidRPr="0053403B" w:rsidRDefault="00B9155E" w:rsidP="00B9155E">
      <w:pPr>
        <w:numPr>
          <w:ilvl w:val="0"/>
          <w:numId w:val="7"/>
        </w:numPr>
        <w:spacing w:before="100" w:beforeAutospacing="1" w:after="100" w:afterAutospacing="1"/>
        <w:rPr>
          <w:rFonts w:ascii="Times" w:eastAsia="Times New Roman" w:hAnsi="Times" w:cs="Times New Roman"/>
        </w:rPr>
      </w:pPr>
      <w:r w:rsidRPr="0053403B">
        <w:rPr>
          <w:rFonts w:ascii="Times" w:eastAsia="Times New Roman" w:hAnsi="Times" w:cs="Times New Roman"/>
        </w:rPr>
        <w:lastRenderedPageBreak/>
        <w:t>New in 2009. Publishes pieces in English, Portuguese, French, and Spanish.</w:t>
      </w:r>
    </w:p>
    <w:p w14:paraId="7D92599F" w14:textId="77777777" w:rsidR="00B9155E" w:rsidRPr="0053403B" w:rsidRDefault="00B9155E" w:rsidP="00B9155E">
      <w:pPr>
        <w:numPr>
          <w:ilvl w:val="0"/>
          <w:numId w:val="7"/>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Published semi-annually, peer-reviewed professional academic research journal.</w:t>
      </w:r>
    </w:p>
    <w:p w14:paraId="3BCB9D2C" w14:textId="3BAD48BE" w:rsidR="00B9155E" w:rsidRPr="00B9155E" w:rsidRDefault="00B9155E" w:rsidP="00B9155E">
      <w:pPr>
        <w:numPr>
          <w:ilvl w:val="0"/>
          <w:numId w:val="7"/>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Publisher: </w:t>
      </w:r>
      <w:proofErr w:type="spellStart"/>
      <w:r w:rsidRPr="0053403B">
        <w:rPr>
          <w:rFonts w:ascii="Times" w:eastAsia="Times New Roman" w:hAnsi="Times" w:cs="Times New Roman"/>
        </w:rPr>
        <w:t>Uniban</w:t>
      </w:r>
      <w:proofErr w:type="spellEnd"/>
      <w:r w:rsidRPr="0053403B">
        <w:rPr>
          <w:rFonts w:ascii="Times" w:eastAsia="Times New Roman" w:hAnsi="Times" w:cs="Times New Roman"/>
        </w:rPr>
        <w:t xml:space="preserve"> (Brazil)</w:t>
      </w:r>
    </w:p>
    <w:p w14:paraId="58A445A2" w14:textId="77777777"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hyperlink r:id="rId12" w:history="1">
        <w:r w:rsidRPr="0053403B">
          <w:rPr>
            <w:rFonts w:ascii="Times" w:eastAsia="Times New Roman" w:hAnsi="Times" w:cs="Times New Roman"/>
            <w:b/>
            <w:bCs/>
            <w:color w:val="0000FF"/>
            <w:u w:val="single"/>
          </w:rPr>
          <w:t>ZDM: The International Journal on Mathematics Education</w:t>
        </w:r>
      </w:hyperlink>
    </w:p>
    <w:p w14:paraId="31103178" w14:textId="77777777" w:rsidR="00B9155E" w:rsidRPr="0053403B" w:rsidRDefault="00B9155E" w:rsidP="00B9155E">
      <w:pPr>
        <w:numPr>
          <w:ilvl w:val="0"/>
          <w:numId w:val="33"/>
        </w:numPr>
        <w:spacing w:before="100" w:beforeAutospacing="1" w:after="100" w:afterAutospacing="1"/>
        <w:rPr>
          <w:rFonts w:ascii="Times" w:eastAsia="Times New Roman" w:hAnsi="Times" w:cs="Times New Roman"/>
        </w:rPr>
      </w:pPr>
      <w:r w:rsidRPr="0053403B">
        <w:rPr>
          <w:rFonts w:ascii="Times" w:eastAsia="Times New Roman" w:hAnsi="Times" w:cs="Times New Roman"/>
        </w:rPr>
        <w:t>Articles generally by invitation only. Essentially, each issue is a special issue.</w:t>
      </w:r>
    </w:p>
    <w:p w14:paraId="5546855C" w14:textId="77777777" w:rsidR="00B9155E" w:rsidRPr="0053403B" w:rsidRDefault="00B9155E" w:rsidP="00B9155E">
      <w:pPr>
        <w:numPr>
          <w:ilvl w:val="0"/>
          <w:numId w:val="33"/>
        </w:numPr>
        <w:spacing w:before="100" w:beforeAutospacing="1" w:after="100" w:afterAutospacing="1"/>
        <w:rPr>
          <w:rFonts w:ascii="Times" w:eastAsia="Times New Roman" w:hAnsi="Times" w:cs="Times New Roman"/>
        </w:rPr>
      </w:pPr>
      <w:r w:rsidRPr="0053403B">
        <w:rPr>
          <w:rFonts w:ascii="Times" w:eastAsia="Times New Roman" w:hAnsi="Times" w:cs="Times New Roman"/>
        </w:rPr>
        <w:t>"</w:t>
      </w:r>
      <w:r w:rsidRPr="0053403B">
        <w:rPr>
          <w:rFonts w:ascii="Times" w:eastAsia="Times New Roman" w:hAnsi="Times" w:cs="Times New Roman"/>
          <w:i/>
          <w:iCs/>
        </w:rPr>
        <w:t>ZDM</w:t>
      </w:r>
      <w:r w:rsidRPr="0053403B">
        <w:rPr>
          <w:rFonts w:ascii="Times" w:eastAsia="Times New Roman" w:hAnsi="Times" w:cs="Times New Roman"/>
        </w:rPr>
        <w:t xml:space="preserve"> is one of the oldest mathematics education research journals in publication. The journal surveys, discusses, and builds upon current research and theoretical-based perspectives in mathematics education. In addition, it serves as a forum for critical analysis of issues within the field. All the papers published in the journal’s six annual themed issues are strictly by invitation. These papers are subject to an internal peer review by selected members from the editorial board as well as an external review by invited experts. The journal targets readers from around the world in mathematics education research who are interested in current developments in the field."</w:t>
      </w:r>
    </w:p>
    <w:p w14:paraId="0D77002E" w14:textId="77777777" w:rsidR="00B9155E" w:rsidRDefault="00B9155E" w:rsidP="00B9155E">
      <w:pPr>
        <w:numPr>
          <w:ilvl w:val="0"/>
          <w:numId w:val="33"/>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Publisher: Springer</w:t>
      </w:r>
    </w:p>
    <w:p w14:paraId="78D4F726" w14:textId="47C12B3B" w:rsidR="00B9155E" w:rsidRPr="0053403B" w:rsidRDefault="00B9155E" w:rsidP="00B9155E">
      <w:pPr>
        <w:rPr>
          <w:rFonts w:ascii="Times" w:eastAsia="Times New Roman" w:hAnsi="Times" w:cs="Times New Roman"/>
        </w:rPr>
      </w:pPr>
      <w:hyperlink r:id="rId13" w:tgtFrame="_blank" w:history="1">
        <w:r w:rsidRPr="0053403B">
          <w:rPr>
            <w:rFonts w:ascii="Times" w:eastAsia="Times New Roman" w:hAnsi="Times" w:cs="Times New Roman"/>
            <w:b/>
            <w:bCs/>
            <w:color w:val="0000FF"/>
            <w:u w:val="single"/>
          </w:rPr>
          <w:t>Investigations in Mathematics Learning</w:t>
        </w:r>
      </w:hyperlink>
    </w:p>
    <w:p w14:paraId="1D1A5A47" w14:textId="77777777" w:rsidR="00B9155E" w:rsidRPr="0053403B" w:rsidRDefault="00B9155E" w:rsidP="00B9155E">
      <w:pPr>
        <w:numPr>
          <w:ilvl w:val="0"/>
          <w:numId w:val="10"/>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Publisher: Research Council on Mathematics Learning</w:t>
      </w:r>
    </w:p>
    <w:p w14:paraId="5FCC14A6" w14:textId="294E8B73"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r w:rsidRPr="0053403B">
        <w:rPr>
          <w:rFonts w:ascii="Times" w:eastAsia="Times New Roman" w:hAnsi="Times" w:cs="Times New Roman"/>
        </w:rPr>
        <w:br/>
      </w:r>
      <w:hyperlink r:id="rId14" w:history="1">
        <w:r w:rsidRPr="0053403B">
          <w:rPr>
            <w:rFonts w:ascii="Times" w:eastAsia="Times New Roman" w:hAnsi="Times" w:cs="Times New Roman"/>
            <w:b/>
            <w:bCs/>
            <w:color w:val="0000FF"/>
            <w:u w:val="single"/>
          </w:rPr>
          <w:t>Journal of Mathematics Education</w:t>
        </w:r>
      </w:hyperlink>
    </w:p>
    <w:p w14:paraId="334103D7" w14:textId="77777777" w:rsidR="00B9155E" w:rsidRPr="0053403B" w:rsidRDefault="00B9155E" w:rsidP="00B9155E">
      <w:pPr>
        <w:numPr>
          <w:ilvl w:val="0"/>
          <w:numId w:val="13"/>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Free online journal. Focuses on bringing together perspectives on math </w:t>
      </w:r>
      <w:proofErr w:type="spellStart"/>
      <w:proofErr w:type="gramStart"/>
      <w:r w:rsidRPr="0053403B">
        <w:rPr>
          <w:rFonts w:ascii="Times" w:eastAsia="Times New Roman" w:hAnsi="Times" w:cs="Times New Roman"/>
        </w:rPr>
        <w:t>ed</w:t>
      </w:r>
      <w:proofErr w:type="spellEnd"/>
      <w:proofErr w:type="gramEnd"/>
      <w:r w:rsidRPr="0053403B">
        <w:rPr>
          <w:rFonts w:ascii="Times" w:eastAsia="Times New Roman" w:hAnsi="Times" w:cs="Times New Roman"/>
        </w:rPr>
        <w:t xml:space="preserve"> from the East and the West.</w:t>
      </w:r>
    </w:p>
    <w:p w14:paraId="603D1948" w14:textId="77777777" w:rsidR="00B9155E" w:rsidRPr="0053403B" w:rsidRDefault="00B9155E" w:rsidP="00B9155E">
      <w:pPr>
        <w:numPr>
          <w:ilvl w:val="0"/>
          <w:numId w:val="13"/>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Publisher: Education for All</w:t>
      </w:r>
    </w:p>
    <w:p w14:paraId="22FFD89E" w14:textId="77777777"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hyperlink r:id="rId15" w:history="1">
        <w:r w:rsidRPr="0053403B">
          <w:rPr>
            <w:rFonts w:ascii="Times" w:eastAsia="Times New Roman" w:hAnsi="Times" w:cs="Times New Roman"/>
            <w:b/>
            <w:bCs/>
            <w:color w:val="0000FF"/>
            <w:u w:val="single"/>
          </w:rPr>
          <w:t>Journal of Mathematics Teacher Education</w:t>
        </w:r>
      </w:hyperlink>
    </w:p>
    <w:p w14:paraId="4C25E9BC" w14:textId="77777777" w:rsidR="00B9155E" w:rsidRPr="0053403B" w:rsidRDefault="00B9155E" w:rsidP="00B9155E">
      <w:pPr>
        <w:numPr>
          <w:ilvl w:val="0"/>
          <w:numId w:val="14"/>
        </w:numPr>
        <w:spacing w:before="100" w:beforeAutospacing="1" w:after="100" w:afterAutospacing="1"/>
        <w:rPr>
          <w:rFonts w:ascii="Times" w:eastAsia="Times New Roman" w:hAnsi="Times" w:cs="Times New Roman"/>
        </w:rPr>
      </w:pPr>
      <w:r w:rsidRPr="0053403B">
        <w:rPr>
          <w:rFonts w:ascii="Times" w:eastAsia="Times New Roman" w:hAnsi="Times" w:cs="Times New Roman"/>
        </w:rPr>
        <w:t>"</w:t>
      </w:r>
      <w:r w:rsidRPr="0053403B">
        <w:rPr>
          <w:rFonts w:ascii="Times" w:eastAsia="Times New Roman" w:hAnsi="Times" w:cs="Times New Roman"/>
          <w:i/>
          <w:iCs/>
        </w:rPr>
        <w:t>JMTE</w:t>
      </w:r>
      <w:r w:rsidRPr="0053403B">
        <w:rPr>
          <w:rFonts w:ascii="Times" w:eastAsia="Times New Roman" w:hAnsi="Times" w:cs="Times New Roman"/>
        </w:rPr>
        <w:t xml:space="preserve"> is devoted to research that seeks to improve the education of mathematics teachers and develop teaching methods that better enable mathematics students to learn. The journal covers all stages of the professional development of mathematics teachers and teacher-educators. It serves as a forum for examining institutional, societal, and cultural influences that impact on teachers' learning and ultimately their students’ learning."</w:t>
      </w:r>
    </w:p>
    <w:p w14:paraId="65849DF2" w14:textId="77777777" w:rsidR="00B9155E" w:rsidRPr="0053403B" w:rsidRDefault="00B9155E" w:rsidP="00B9155E">
      <w:pPr>
        <w:numPr>
          <w:ilvl w:val="0"/>
          <w:numId w:val="14"/>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Publisher: Springer</w:t>
      </w:r>
    </w:p>
    <w:p w14:paraId="2BAC4626" w14:textId="77777777" w:rsidR="00B9155E" w:rsidRPr="0053403B" w:rsidRDefault="00B9155E" w:rsidP="00B9155E">
      <w:pPr>
        <w:numPr>
          <w:ilvl w:val="0"/>
          <w:numId w:val="14"/>
        </w:numPr>
        <w:spacing w:before="100" w:beforeAutospacing="1" w:after="100" w:afterAutospacing="1"/>
        <w:rPr>
          <w:rFonts w:ascii="Times" w:eastAsia="Times New Roman" w:hAnsi="Times" w:cs="Times New Roman"/>
        </w:rPr>
      </w:pPr>
      <w:r w:rsidRPr="0053403B">
        <w:rPr>
          <w:rFonts w:ascii="Times" w:eastAsia="Times New Roman" w:hAnsi="Times" w:cs="Times New Roman"/>
        </w:rPr>
        <w:t>Two types of papers</w:t>
      </w:r>
    </w:p>
    <w:p w14:paraId="0B0BF59A" w14:textId="77777777" w:rsidR="00B9155E" w:rsidRPr="0053403B" w:rsidRDefault="00B9155E" w:rsidP="00B9155E">
      <w:pPr>
        <w:numPr>
          <w:ilvl w:val="1"/>
          <w:numId w:val="14"/>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Research papers: these papers should reflect the main focuses of </w:t>
      </w:r>
      <w:r w:rsidRPr="0053403B">
        <w:rPr>
          <w:rFonts w:ascii="Times" w:eastAsia="Times New Roman" w:hAnsi="Times" w:cs="Times New Roman"/>
          <w:i/>
          <w:iCs/>
        </w:rPr>
        <w:t>JMTE</w:t>
      </w:r>
      <w:r w:rsidRPr="0053403B">
        <w:rPr>
          <w:rFonts w:ascii="Times" w:eastAsia="Times New Roman" w:hAnsi="Times" w:cs="Times New Roman"/>
        </w:rPr>
        <w:t xml:space="preserve"> and should be of more than local or national</w:t>
      </w:r>
      <w:r w:rsidRPr="0053403B">
        <w:rPr>
          <w:rFonts w:ascii="Times" w:eastAsia="Times New Roman" w:hAnsi="Times" w:cs="Times New Roman"/>
        </w:rPr>
        <w:br/>
        <w:t>interest: Maximum 10000 words</w:t>
      </w:r>
    </w:p>
    <w:p w14:paraId="64D9C798" w14:textId="77777777" w:rsidR="00B9155E" w:rsidRPr="0053403B" w:rsidRDefault="00B9155E" w:rsidP="00B9155E">
      <w:pPr>
        <w:numPr>
          <w:ilvl w:val="1"/>
          <w:numId w:val="14"/>
        </w:numPr>
        <w:spacing w:before="100" w:beforeAutospacing="1" w:after="100" w:afterAutospacing="1"/>
        <w:rPr>
          <w:rFonts w:ascii="Times" w:eastAsia="Times New Roman" w:hAnsi="Times" w:cs="Times New Roman"/>
        </w:rPr>
      </w:pPr>
      <w:r w:rsidRPr="0053403B">
        <w:rPr>
          <w:rFonts w:ascii="Times" w:eastAsia="Times New Roman" w:hAnsi="Times" w:cs="Times New Roman"/>
        </w:rPr>
        <w:lastRenderedPageBreak/>
        <w:t xml:space="preserve">Reader Commentary: these are short contributions; for example, offering a response to a paper published in </w:t>
      </w:r>
      <w:proofErr w:type="spellStart"/>
      <w:r w:rsidRPr="0053403B">
        <w:rPr>
          <w:rFonts w:ascii="Times" w:eastAsia="Times New Roman" w:hAnsi="Times" w:cs="Times New Roman"/>
          <w:i/>
          <w:iCs/>
        </w:rPr>
        <w:t>JMTE</w:t>
      </w:r>
      <w:r w:rsidRPr="0053403B">
        <w:rPr>
          <w:rFonts w:ascii="Times" w:eastAsia="Times New Roman" w:hAnsi="Times" w:cs="Times New Roman"/>
        </w:rPr>
        <w:t>or</w:t>
      </w:r>
      <w:proofErr w:type="spellEnd"/>
      <w:r w:rsidRPr="0053403B">
        <w:rPr>
          <w:rFonts w:ascii="Times" w:eastAsia="Times New Roman" w:hAnsi="Times" w:cs="Times New Roman"/>
        </w:rPr>
        <w:t xml:space="preserve"> developing a theoretical idea: Maximum 3000 words</w:t>
      </w:r>
    </w:p>
    <w:p w14:paraId="0B43C5E3" w14:textId="11CB0A55" w:rsidR="00B9155E" w:rsidRDefault="00B9155E" w:rsidP="00B9155E">
      <w:pPr>
        <w:rPr>
          <w:rFonts w:ascii="Times" w:eastAsia="Times New Roman" w:hAnsi="Times" w:cs="Times New Roman"/>
        </w:rPr>
      </w:pPr>
      <w:r w:rsidRPr="0053403B">
        <w:rPr>
          <w:rFonts w:ascii="Times" w:eastAsia="Times New Roman" w:hAnsi="Times" w:cs="Times New Roman"/>
        </w:rPr>
        <w:t>Maximum word lengths include references, figures, appendices,</w:t>
      </w:r>
    </w:p>
    <w:p w14:paraId="5DD146EA" w14:textId="77777777" w:rsidR="00B9155E" w:rsidRDefault="00B9155E" w:rsidP="0053403B">
      <w:pPr>
        <w:rPr>
          <w:rFonts w:ascii="Times" w:eastAsia="Times New Roman" w:hAnsi="Times" w:cs="Times New Roman"/>
        </w:rPr>
      </w:pPr>
    </w:p>
    <w:p w14:paraId="409A7206" w14:textId="77777777" w:rsidR="00B9155E" w:rsidRPr="0053403B" w:rsidRDefault="00B9155E" w:rsidP="00B9155E">
      <w:pPr>
        <w:rPr>
          <w:rFonts w:ascii="Times" w:eastAsia="Times New Roman" w:hAnsi="Times" w:cs="Times New Roman"/>
        </w:rPr>
      </w:pPr>
      <w:hyperlink r:id="rId16" w:history="1">
        <w:r w:rsidRPr="0053403B">
          <w:rPr>
            <w:rFonts w:ascii="Times" w:eastAsia="Times New Roman" w:hAnsi="Times" w:cs="Times New Roman"/>
            <w:b/>
            <w:bCs/>
            <w:color w:val="0000FF"/>
            <w:u w:val="single"/>
          </w:rPr>
          <w:t>Mathematical Thinking and Learning</w:t>
        </w:r>
      </w:hyperlink>
    </w:p>
    <w:p w14:paraId="0015230E" w14:textId="77777777" w:rsidR="00B9155E" w:rsidRPr="0053403B" w:rsidRDefault="00B9155E" w:rsidP="00B9155E">
      <w:pPr>
        <w:numPr>
          <w:ilvl w:val="0"/>
          <w:numId w:val="17"/>
        </w:numPr>
        <w:spacing w:before="100" w:beforeAutospacing="1" w:after="100" w:afterAutospacing="1"/>
        <w:rPr>
          <w:rFonts w:ascii="Times" w:eastAsia="Times New Roman" w:hAnsi="Times" w:cs="Times New Roman"/>
        </w:rPr>
      </w:pPr>
      <w:r w:rsidRPr="0053403B">
        <w:rPr>
          <w:rFonts w:ascii="Times" w:eastAsia="Times New Roman" w:hAnsi="Times" w:cs="Times New Roman"/>
        </w:rPr>
        <w:t>An international journal interested in interdisciplinary or multiple perspectives on mathematical (you guessed it) thinking and learning, with a particular emphasis on development of reasoning, innovative instructional practices, and cross-cultural comparisons.</w:t>
      </w:r>
    </w:p>
    <w:p w14:paraId="45EE7F84" w14:textId="77777777" w:rsidR="00B9155E" w:rsidRPr="0053403B" w:rsidRDefault="00B9155E" w:rsidP="00B9155E">
      <w:pPr>
        <w:numPr>
          <w:ilvl w:val="0"/>
          <w:numId w:val="17"/>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"The international mathematics education community is maturing at a rapid and exciting rate. Although this community has developed its own research perspectives and theoretical frameworks, it continues to expand its horizons by drawing upon new theories and research in mathematics, psychology, sociology, philosophy, anthropology, and information technology. </w:t>
      </w:r>
      <w:r w:rsidRPr="0053403B">
        <w:rPr>
          <w:rFonts w:ascii="Times" w:eastAsia="Times New Roman" w:hAnsi="Times" w:cs="Times New Roman"/>
          <w:i/>
          <w:iCs/>
        </w:rPr>
        <w:t>Mathematical Thinking and Learning</w:t>
      </w:r>
      <w:r w:rsidRPr="0053403B">
        <w:rPr>
          <w:rFonts w:ascii="Times" w:eastAsia="Times New Roman" w:hAnsi="Times" w:cs="Times New Roman"/>
        </w:rPr>
        <w:t xml:space="preserve"> is directed at researchers interested in mathematics education from any of these perspectives, with a particular focus on mathematical thinking, reasoning, and learning. ... In addition to receiving research articles, the journal invites articles that present theoretical and philosophical analyses of issues related to the previous topics."</w:t>
      </w:r>
    </w:p>
    <w:p w14:paraId="699EC3F8" w14:textId="77777777" w:rsidR="00B9155E" w:rsidRPr="0053403B" w:rsidRDefault="00B9155E" w:rsidP="00B9155E">
      <w:pPr>
        <w:numPr>
          <w:ilvl w:val="0"/>
          <w:numId w:val="17"/>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Publisher: Routledge</w:t>
      </w:r>
    </w:p>
    <w:p w14:paraId="0AD0E07B" w14:textId="77777777"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hyperlink r:id="rId17" w:history="1">
        <w:r w:rsidRPr="0053403B">
          <w:rPr>
            <w:rFonts w:ascii="Times" w:eastAsia="Times New Roman" w:hAnsi="Times" w:cs="Times New Roman"/>
            <w:b/>
            <w:bCs/>
            <w:color w:val="0000FF"/>
            <w:u w:val="single"/>
          </w:rPr>
          <w:t>Mathematics Education Research Journal</w:t>
        </w:r>
      </w:hyperlink>
    </w:p>
    <w:p w14:paraId="0A408AEE" w14:textId="77777777" w:rsidR="00B9155E" w:rsidRPr="0053403B" w:rsidRDefault="00B9155E" w:rsidP="00B9155E">
      <w:pPr>
        <w:numPr>
          <w:ilvl w:val="0"/>
          <w:numId w:val="18"/>
        </w:numPr>
        <w:spacing w:before="100" w:beforeAutospacing="1" w:after="100" w:afterAutospacing="1"/>
        <w:rPr>
          <w:rFonts w:ascii="Times" w:eastAsia="Times New Roman" w:hAnsi="Times" w:cs="Times New Roman"/>
        </w:rPr>
      </w:pPr>
      <w:r w:rsidRPr="0053403B">
        <w:rPr>
          <w:rFonts w:ascii="Times" w:eastAsia="Times New Roman" w:hAnsi="Times" w:cs="Times New Roman"/>
        </w:rPr>
        <w:t>Accepts various kinds of articles that are either of interest to an international audience or specifically the Australasian audience.</w:t>
      </w:r>
    </w:p>
    <w:p w14:paraId="691E816F" w14:textId="77777777" w:rsidR="00B9155E" w:rsidRPr="0053403B" w:rsidRDefault="00B9155E" w:rsidP="00B9155E">
      <w:pPr>
        <w:numPr>
          <w:ilvl w:val="0"/>
          <w:numId w:val="18"/>
        </w:numPr>
        <w:spacing w:before="100" w:beforeAutospacing="1" w:after="100" w:afterAutospacing="1"/>
        <w:rPr>
          <w:rFonts w:ascii="Times" w:eastAsia="Times New Roman" w:hAnsi="Times" w:cs="Times New Roman"/>
        </w:rPr>
      </w:pPr>
      <w:r w:rsidRPr="0053403B">
        <w:rPr>
          <w:rFonts w:ascii="Times" w:eastAsia="Times New Roman" w:hAnsi="Times" w:cs="Times New Roman"/>
        </w:rPr>
        <w:t>"</w:t>
      </w:r>
      <w:r w:rsidRPr="0053403B">
        <w:rPr>
          <w:rFonts w:ascii="Times" w:eastAsia="Times New Roman" w:hAnsi="Times" w:cs="Times New Roman"/>
          <w:i/>
          <w:iCs/>
        </w:rPr>
        <w:t>MERJ</w:t>
      </w:r>
      <w:r w:rsidRPr="0053403B">
        <w:rPr>
          <w:rFonts w:ascii="Times" w:eastAsia="Times New Roman" w:hAnsi="Times" w:cs="Times New Roman"/>
        </w:rPr>
        <w:t>, an official journal of the Mathematics Education Research Group of Australasia, Inc. (MERGA), is an international refereed journal that provides a forum for the publication of research on the teaching and learning of mathematics at all levels. Submissions of high quality papers should normally be of general interest to an international readership, but papers exploring specifically Australasian issues, are welcome."</w:t>
      </w:r>
    </w:p>
    <w:p w14:paraId="52586946" w14:textId="77777777" w:rsidR="00B9155E" w:rsidRPr="0053403B" w:rsidRDefault="00B9155E" w:rsidP="00B9155E">
      <w:pPr>
        <w:numPr>
          <w:ilvl w:val="0"/>
          <w:numId w:val="18"/>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Publisher: MERGA</w:t>
      </w:r>
    </w:p>
    <w:p w14:paraId="24CB7620" w14:textId="77777777"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hyperlink r:id="rId18" w:history="1">
        <w:r w:rsidRPr="0053403B">
          <w:rPr>
            <w:rFonts w:ascii="Times" w:eastAsia="Times New Roman" w:hAnsi="Times" w:cs="Times New Roman"/>
            <w:b/>
            <w:bCs/>
            <w:color w:val="0000FF"/>
            <w:u w:val="single"/>
          </w:rPr>
          <w:t>Mathematics Education Review</w:t>
        </w:r>
      </w:hyperlink>
    </w:p>
    <w:p w14:paraId="2C7F7F58" w14:textId="77777777" w:rsidR="00B9155E" w:rsidRPr="0053403B" w:rsidRDefault="00B9155E" w:rsidP="00B9155E">
      <w:pPr>
        <w:numPr>
          <w:ilvl w:val="0"/>
          <w:numId w:val="19"/>
        </w:numPr>
        <w:spacing w:before="100" w:beforeAutospacing="1" w:after="100" w:afterAutospacing="1"/>
        <w:rPr>
          <w:rFonts w:ascii="Times" w:eastAsia="Times New Roman" w:hAnsi="Times" w:cs="Times New Roman"/>
        </w:rPr>
      </w:pPr>
      <w:r w:rsidRPr="0053403B">
        <w:rPr>
          <w:rFonts w:ascii="Times" w:eastAsia="Times New Roman" w:hAnsi="Times" w:cs="Times New Roman"/>
          <w:i/>
          <w:iCs/>
        </w:rPr>
        <w:t>MER</w:t>
      </w:r>
      <w:r w:rsidRPr="0053403B">
        <w:rPr>
          <w:rFonts w:ascii="Times" w:eastAsia="Times New Roman" w:hAnsi="Times" w:cs="Times New Roman"/>
        </w:rPr>
        <w:t xml:space="preserve"> focuses on articles that are meant for teacher educators (e.g., a special issue about lesson observations of student teachers).</w:t>
      </w:r>
    </w:p>
    <w:p w14:paraId="32452504" w14:textId="77777777" w:rsidR="00B9155E" w:rsidRPr="0053403B" w:rsidRDefault="00B9155E" w:rsidP="00B9155E">
      <w:pPr>
        <w:numPr>
          <w:ilvl w:val="0"/>
          <w:numId w:val="19"/>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Publisher: Association of Mathematics Education Teachers (UK)</w:t>
      </w:r>
    </w:p>
    <w:p w14:paraId="21A9E053" w14:textId="77777777"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hyperlink r:id="rId19" w:history="1">
        <w:r w:rsidRPr="0053403B">
          <w:rPr>
            <w:rFonts w:ascii="Times" w:eastAsia="Times New Roman" w:hAnsi="Times" w:cs="Times New Roman"/>
            <w:b/>
            <w:bCs/>
            <w:color w:val="0000FF"/>
            <w:u w:val="single"/>
          </w:rPr>
          <w:t>The Mathematics Educator</w:t>
        </w:r>
      </w:hyperlink>
    </w:p>
    <w:p w14:paraId="0D0F89C7" w14:textId="77777777" w:rsidR="00B9155E" w:rsidRPr="0053403B" w:rsidRDefault="00B9155E" w:rsidP="00B9155E">
      <w:pPr>
        <w:numPr>
          <w:ilvl w:val="0"/>
          <w:numId w:val="20"/>
        </w:numPr>
        <w:spacing w:before="100" w:beforeAutospacing="1" w:after="100" w:afterAutospacing="1"/>
        <w:rPr>
          <w:rFonts w:ascii="Times" w:eastAsia="Times New Roman" w:hAnsi="Times" w:cs="Times New Roman"/>
        </w:rPr>
      </w:pPr>
      <w:r w:rsidRPr="0053403B">
        <w:rPr>
          <w:rFonts w:ascii="Times" w:eastAsia="Times New Roman" w:hAnsi="Times" w:cs="Times New Roman"/>
        </w:rPr>
        <w:lastRenderedPageBreak/>
        <w:t>A student-produced journal published semiannually by the Mathematics Education Student Association (MESA) in the Department of Mathematics and Science Education at the University of Georgia.</w:t>
      </w:r>
    </w:p>
    <w:p w14:paraId="28253E8F" w14:textId="77777777" w:rsidR="00B9155E" w:rsidRPr="0053403B" w:rsidRDefault="00B9155E" w:rsidP="00B9155E">
      <w:pPr>
        <w:numPr>
          <w:ilvl w:val="0"/>
          <w:numId w:val="20"/>
        </w:numPr>
        <w:spacing w:before="100" w:beforeAutospacing="1" w:after="100" w:afterAutospacing="1"/>
        <w:rPr>
          <w:rFonts w:ascii="Times" w:eastAsia="Times New Roman" w:hAnsi="Times" w:cs="Times New Roman"/>
        </w:rPr>
      </w:pPr>
      <w:r w:rsidRPr="0053403B">
        <w:rPr>
          <w:rFonts w:ascii="Times" w:eastAsia="Times New Roman" w:hAnsi="Times" w:cs="Times New Roman"/>
        </w:rPr>
        <w:t>reports of research (including experiments, case studies, surveys, and historical studies)</w:t>
      </w:r>
    </w:p>
    <w:p w14:paraId="37DDAE52" w14:textId="77777777" w:rsidR="00B9155E" w:rsidRPr="0053403B" w:rsidRDefault="00B9155E" w:rsidP="00B9155E">
      <w:pPr>
        <w:numPr>
          <w:ilvl w:val="0"/>
          <w:numId w:val="20"/>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descriptions of </w:t>
      </w:r>
      <w:proofErr w:type="spellStart"/>
      <w:r w:rsidRPr="0053403B">
        <w:rPr>
          <w:rFonts w:ascii="Times" w:eastAsia="Times New Roman" w:hAnsi="Times" w:cs="Times New Roman"/>
        </w:rPr>
        <w:t>curriclum</w:t>
      </w:r>
      <w:proofErr w:type="spellEnd"/>
      <w:r w:rsidRPr="0053403B">
        <w:rPr>
          <w:rFonts w:ascii="Times" w:eastAsia="Times New Roman" w:hAnsi="Times" w:cs="Times New Roman"/>
        </w:rPr>
        <w:t xml:space="preserve"> projects or classroom experiences</w:t>
      </w:r>
    </w:p>
    <w:p w14:paraId="4E75465F" w14:textId="77777777" w:rsidR="00B9155E" w:rsidRPr="0053403B" w:rsidRDefault="00B9155E" w:rsidP="00B9155E">
      <w:pPr>
        <w:numPr>
          <w:ilvl w:val="0"/>
          <w:numId w:val="20"/>
        </w:numPr>
        <w:spacing w:before="100" w:beforeAutospacing="1" w:after="100" w:afterAutospacing="1"/>
        <w:rPr>
          <w:rFonts w:ascii="Times" w:eastAsia="Times New Roman" w:hAnsi="Times" w:cs="Times New Roman"/>
        </w:rPr>
      </w:pPr>
      <w:r w:rsidRPr="0053403B">
        <w:rPr>
          <w:rFonts w:ascii="Times" w:eastAsia="Times New Roman" w:hAnsi="Times" w:cs="Times New Roman"/>
        </w:rPr>
        <w:t>literature reviews</w:t>
      </w:r>
    </w:p>
    <w:p w14:paraId="04198867" w14:textId="77777777" w:rsidR="00B9155E" w:rsidRPr="0053403B" w:rsidRDefault="00B9155E" w:rsidP="00B9155E">
      <w:pPr>
        <w:numPr>
          <w:ilvl w:val="0"/>
          <w:numId w:val="20"/>
        </w:numPr>
        <w:spacing w:before="100" w:beforeAutospacing="1" w:after="100" w:afterAutospacing="1"/>
        <w:rPr>
          <w:rFonts w:ascii="Times" w:eastAsia="Times New Roman" w:hAnsi="Times" w:cs="Times New Roman"/>
        </w:rPr>
      </w:pPr>
      <w:r w:rsidRPr="0053403B">
        <w:rPr>
          <w:rFonts w:ascii="Times" w:eastAsia="Times New Roman" w:hAnsi="Times" w:cs="Times New Roman"/>
        </w:rPr>
        <w:t>theoretical analyses</w:t>
      </w:r>
    </w:p>
    <w:p w14:paraId="62927B62" w14:textId="77777777" w:rsidR="00B9155E" w:rsidRPr="0053403B" w:rsidRDefault="00B9155E" w:rsidP="00B9155E">
      <w:pPr>
        <w:numPr>
          <w:ilvl w:val="0"/>
          <w:numId w:val="20"/>
        </w:numPr>
        <w:spacing w:before="100" w:beforeAutospacing="1" w:after="100" w:afterAutospacing="1"/>
        <w:rPr>
          <w:rFonts w:ascii="Times" w:eastAsia="Times New Roman" w:hAnsi="Times" w:cs="Times New Roman"/>
        </w:rPr>
      </w:pPr>
      <w:r w:rsidRPr="0053403B">
        <w:rPr>
          <w:rFonts w:ascii="Times" w:eastAsia="Times New Roman" w:hAnsi="Times" w:cs="Times New Roman"/>
        </w:rPr>
        <w:t>critiques of general articles, research reports, books, or software</w:t>
      </w:r>
    </w:p>
    <w:p w14:paraId="28943FA3" w14:textId="77777777" w:rsidR="00B9155E" w:rsidRPr="0053403B" w:rsidRDefault="00B9155E" w:rsidP="00B9155E">
      <w:pPr>
        <w:numPr>
          <w:ilvl w:val="0"/>
          <w:numId w:val="20"/>
        </w:numPr>
        <w:spacing w:before="100" w:beforeAutospacing="1" w:after="100" w:afterAutospacing="1"/>
        <w:rPr>
          <w:rFonts w:ascii="Times" w:eastAsia="Times New Roman" w:hAnsi="Times" w:cs="Times New Roman"/>
        </w:rPr>
      </w:pPr>
      <w:r w:rsidRPr="0053403B">
        <w:rPr>
          <w:rFonts w:ascii="Times" w:eastAsia="Times New Roman" w:hAnsi="Times" w:cs="Times New Roman"/>
        </w:rPr>
        <w:t>commentaries on research methods in mathematics education</w:t>
      </w:r>
    </w:p>
    <w:p w14:paraId="5A5A0C4E" w14:textId="77777777" w:rsidR="00B9155E" w:rsidRPr="0053403B" w:rsidRDefault="00B9155E" w:rsidP="00B9155E">
      <w:pPr>
        <w:numPr>
          <w:ilvl w:val="0"/>
          <w:numId w:val="20"/>
        </w:numPr>
        <w:spacing w:before="100" w:beforeAutospacing="1" w:after="100" w:afterAutospacing="1"/>
        <w:rPr>
          <w:rFonts w:ascii="Times" w:eastAsia="Times New Roman" w:hAnsi="Times" w:cs="Times New Roman"/>
        </w:rPr>
      </w:pPr>
      <w:r w:rsidRPr="0053403B">
        <w:rPr>
          <w:rFonts w:ascii="Times" w:eastAsia="Times New Roman" w:hAnsi="Times" w:cs="Times New Roman"/>
        </w:rPr>
        <w:t>commentaries on public policies in mathematics education</w:t>
      </w:r>
    </w:p>
    <w:p w14:paraId="4B97001A" w14:textId="77777777"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hyperlink r:id="rId20" w:tgtFrame="_blank" w:history="1">
        <w:r w:rsidRPr="0053403B">
          <w:rPr>
            <w:rFonts w:ascii="Times" w:eastAsia="Times New Roman" w:hAnsi="Times" w:cs="Times New Roman"/>
            <w:b/>
            <w:bCs/>
            <w:color w:val="0000FF"/>
            <w:u w:val="single"/>
          </w:rPr>
          <w:t>Mathematics in School</w:t>
        </w:r>
      </w:hyperlink>
    </w:p>
    <w:p w14:paraId="7AEBB145" w14:textId="77777777" w:rsidR="00B9155E" w:rsidRPr="0053403B" w:rsidRDefault="00B9155E" w:rsidP="00B9155E">
      <w:pPr>
        <w:numPr>
          <w:ilvl w:val="0"/>
          <w:numId w:val="21"/>
        </w:numPr>
        <w:spacing w:before="100" w:beforeAutospacing="1" w:after="100" w:afterAutospacing="1"/>
        <w:rPr>
          <w:rFonts w:ascii="Times" w:eastAsia="Times New Roman" w:hAnsi="Times" w:cs="Times New Roman"/>
        </w:rPr>
      </w:pPr>
      <w:r w:rsidRPr="0053403B">
        <w:rPr>
          <w:rFonts w:ascii="Times" w:eastAsia="Times New Roman" w:hAnsi="Times" w:cs="Times New Roman"/>
        </w:rPr>
        <w:t>"Mathematics in School is a lively journal providing contributions from mathematics practitioners at all levels. It reflects the best of current thinking and practice, exploring possible development and sharing practical experience. As well as articles covering mathematics teaching at both primary and secondary levels, each issue provides practical advice on general teaching methods, information on the analysis of official reports and reviews of classroom based projects and surveys. It is aimed at teachers of primary and secondary pupils, students in training and all those with a professional interest in mathematics education."</w:t>
      </w:r>
    </w:p>
    <w:p w14:paraId="3EFC9D60" w14:textId="77777777" w:rsidR="00B9155E" w:rsidRPr="0053403B" w:rsidRDefault="00B9155E" w:rsidP="00B9155E">
      <w:pPr>
        <w:numPr>
          <w:ilvl w:val="0"/>
          <w:numId w:val="21"/>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Publisher: </w:t>
      </w:r>
      <w:hyperlink r:id="rId21" w:tgtFrame="_blank" w:history="1">
        <w:r w:rsidRPr="0053403B">
          <w:rPr>
            <w:rFonts w:ascii="Times" w:eastAsia="Times New Roman" w:hAnsi="Times" w:cs="Times New Roman"/>
            <w:color w:val="0000FF"/>
            <w:u w:val="single"/>
          </w:rPr>
          <w:t>The Mathematical Association</w:t>
        </w:r>
      </w:hyperlink>
      <w:r w:rsidRPr="0053403B">
        <w:rPr>
          <w:rFonts w:ascii="Times" w:eastAsia="Times New Roman" w:hAnsi="Times" w:cs="Times New Roman"/>
        </w:rPr>
        <w:t xml:space="preserve"> (Britain)</w:t>
      </w:r>
    </w:p>
    <w:p w14:paraId="7C2E48B5" w14:textId="77777777"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hyperlink r:id="rId22" w:history="1">
        <w:r w:rsidRPr="0053403B">
          <w:rPr>
            <w:rFonts w:ascii="Times" w:eastAsia="Times New Roman" w:hAnsi="Times" w:cs="Times New Roman"/>
            <w:b/>
            <w:bCs/>
            <w:color w:val="0000FF"/>
            <w:u w:val="single"/>
          </w:rPr>
          <w:t>Mathematics Teacher</w:t>
        </w:r>
      </w:hyperlink>
    </w:p>
    <w:p w14:paraId="16A849FB" w14:textId="77777777" w:rsidR="00B9155E" w:rsidRPr="0053403B" w:rsidRDefault="00B9155E" w:rsidP="00B9155E">
      <w:pPr>
        <w:numPr>
          <w:ilvl w:val="0"/>
          <w:numId w:val="22"/>
        </w:numPr>
        <w:spacing w:before="100" w:beforeAutospacing="1" w:after="100" w:afterAutospacing="1"/>
        <w:rPr>
          <w:rFonts w:ascii="Times" w:eastAsia="Times New Roman" w:hAnsi="Times" w:cs="Times New Roman"/>
        </w:rPr>
      </w:pPr>
      <w:r w:rsidRPr="0053403B">
        <w:rPr>
          <w:rFonts w:ascii="Times" w:eastAsia="Times New Roman" w:hAnsi="Times" w:cs="Times New Roman"/>
        </w:rPr>
        <w:t>The primary US teachers' journal focusing on high school mathematics.</w:t>
      </w:r>
    </w:p>
    <w:p w14:paraId="512AF055" w14:textId="77777777" w:rsidR="00B9155E" w:rsidRPr="0053403B" w:rsidRDefault="00B9155E" w:rsidP="00B9155E">
      <w:pPr>
        <w:numPr>
          <w:ilvl w:val="0"/>
          <w:numId w:val="22"/>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"The </w:t>
      </w:r>
      <w:r w:rsidRPr="0053403B">
        <w:rPr>
          <w:rFonts w:ascii="Times" w:eastAsia="Times New Roman" w:hAnsi="Times" w:cs="Times New Roman"/>
          <w:i/>
          <w:iCs/>
        </w:rPr>
        <w:t>Mathematics Teacher</w:t>
      </w:r>
      <w:r w:rsidRPr="0053403B">
        <w:rPr>
          <w:rFonts w:ascii="Times" w:eastAsia="Times New Roman" w:hAnsi="Times" w:cs="Times New Roman"/>
        </w:rPr>
        <w:t xml:space="preserve"> is devoted to improving mathematics instruction from grade 8-14 and supporting teacher education programs. It provides a forum for sharing activities and pedagogical strategies, deepening understanding of mathematical ideas, and linking mathematics education research to practice. </w:t>
      </w:r>
      <w:r w:rsidRPr="0053403B">
        <w:rPr>
          <w:rFonts w:ascii="Times" w:eastAsia="Times New Roman" w:hAnsi="Times" w:cs="Times New Roman"/>
          <w:i/>
          <w:iCs/>
        </w:rPr>
        <w:t>Mathematics Teacher</w:t>
      </w:r>
      <w:r w:rsidRPr="0053403B">
        <w:rPr>
          <w:rFonts w:ascii="Times" w:eastAsia="Times New Roman" w:hAnsi="Times" w:cs="Times New Roman"/>
        </w:rPr>
        <w:t xml:space="preserve"> solicits submissions from high school mathematics teachers, university mathematicians, and mathematics educators and strongly encourages manuscripts in which ideas relate to classroom practice. Manuscripts previously published in other journals, books or electronic venues are not acceptable. The journal's articles have won numerous awards, including honors from the Society of National Association Publications."</w:t>
      </w:r>
    </w:p>
    <w:p w14:paraId="7752D806" w14:textId="77777777" w:rsidR="00B9155E" w:rsidRPr="0053403B" w:rsidRDefault="00B9155E" w:rsidP="00B9155E">
      <w:pPr>
        <w:numPr>
          <w:ilvl w:val="0"/>
          <w:numId w:val="22"/>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Publisher: </w:t>
      </w:r>
      <w:hyperlink r:id="rId23" w:tgtFrame="_blank" w:history="1">
        <w:r w:rsidRPr="0053403B">
          <w:rPr>
            <w:rFonts w:ascii="Times" w:eastAsia="Times New Roman" w:hAnsi="Times" w:cs="Times New Roman"/>
            <w:color w:val="0000FF"/>
            <w:u w:val="single"/>
          </w:rPr>
          <w:t>NCTM</w:t>
        </w:r>
      </w:hyperlink>
    </w:p>
    <w:p w14:paraId="403654A4" w14:textId="77777777" w:rsidR="00B9155E" w:rsidRPr="0053403B" w:rsidRDefault="00B9155E" w:rsidP="00B9155E">
      <w:pPr>
        <w:numPr>
          <w:ilvl w:val="0"/>
          <w:numId w:val="22"/>
        </w:numPr>
        <w:spacing w:before="100" w:beforeAutospacing="1" w:after="100" w:afterAutospacing="1"/>
        <w:rPr>
          <w:rFonts w:ascii="Times" w:eastAsia="Times New Roman" w:hAnsi="Times" w:cs="Times New Roman"/>
        </w:rPr>
      </w:pPr>
      <w:r w:rsidRPr="0053403B">
        <w:rPr>
          <w:rFonts w:ascii="Times" w:eastAsia="Times New Roman" w:hAnsi="Times" w:cs="Times New Roman"/>
        </w:rPr>
        <w:t>30,278 readers (as of Jan 2011)</w:t>
      </w:r>
    </w:p>
    <w:p w14:paraId="7F59F828" w14:textId="77777777" w:rsidR="00B9155E" w:rsidRPr="0053403B" w:rsidRDefault="00B9155E" w:rsidP="00B9155E">
      <w:pPr>
        <w:numPr>
          <w:ilvl w:val="0"/>
          <w:numId w:val="22"/>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Published monthly during the academic year.</w:t>
      </w:r>
    </w:p>
    <w:p w14:paraId="39921BE8" w14:textId="77777777"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hyperlink r:id="rId24" w:tgtFrame="_blank" w:history="1">
        <w:r w:rsidRPr="0053403B">
          <w:rPr>
            <w:rFonts w:ascii="Times" w:eastAsia="Times New Roman" w:hAnsi="Times" w:cs="Times New Roman"/>
            <w:b/>
            <w:bCs/>
            <w:color w:val="0000FF"/>
            <w:u w:val="single"/>
          </w:rPr>
          <w:t>Mathematics Teacher Education and Development</w:t>
        </w:r>
      </w:hyperlink>
    </w:p>
    <w:p w14:paraId="3545530C" w14:textId="77777777" w:rsidR="00B9155E" w:rsidRPr="0053403B" w:rsidRDefault="00B9155E" w:rsidP="00B9155E">
      <w:pPr>
        <w:numPr>
          <w:ilvl w:val="0"/>
          <w:numId w:val="23"/>
        </w:numPr>
        <w:spacing w:before="100" w:beforeAutospacing="1" w:after="100" w:afterAutospacing="1"/>
        <w:rPr>
          <w:rFonts w:ascii="Times" w:eastAsia="Times New Roman" w:hAnsi="Times" w:cs="Times New Roman"/>
        </w:rPr>
      </w:pPr>
      <w:r w:rsidRPr="0053403B">
        <w:rPr>
          <w:rFonts w:ascii="Times" w:eastAsia="Times New Roman" w:hAnsi="Times" w:cs="Times New Roman"/>
        </w:rPr>
        <w:lastRenderedPageBreak/>
        <w:t>"</w:t>
      </w:r>
      <w:r w:rsidRPr="0053403B">
        <w:rPr>
          <w:rFonts w:ascii="Times" w:eastAsia="Times New Roman" w:hAnsi="Times" w:cs="Times New Roman"/>
          <w:i/>
          <w:iCs/>
        </w:rPr>
        <w:t>MTED</w:t>
      </w:r>
      <w:r w:rsidRPr="0053403B">
        <w:rPr>
          <w:rFonts w:ascii="Times" w:eastAsia="Times New Roman" w:hAnsi="Times" w:cs="Times New Roman"/>
        </w:rPr>
        <w:t xml:space="preserve"> is an international refereed journal which provides a stimulating collection of articles with a focus on mathematics teacher education in the broader sense. Submission of high quality papers in any area of mathematics teacher education and development is invited. Topics should normally be of general interest to an international readership, but papers exploring specifically Australasian issues are also welcomed. Quite a diversity of articles will be included: research reports; papers addressing general issues and perspectives; “successful pathways” – reports of exemplary practices that have a strong theoretical basis or have been evaluated effectively; discussion on recent and potential policy decisions and curriculum developments; evaluations of programs, materials, particular practices, relevant research methods (e.g., teacher-as-researcher); summaries of what research says about specific mathematics education professional development themes; philosophical debates; “think" pieces where new ideas are presented; reviews of relevant books and software."</w:t>
      </w:r>
    </w:p>
    <w:p w14:paraId="3F8FBCF0" w14:textId="77777777" w:rsidR="00B9155E" w:rsidRPr="0053403B" w:rsidRDefault="00B9155E" w:rsidP="00B9155E">
      <w:pPr>
        <w:numPr>
          <w:ilvl w:val="0"/>
          <w:numId w:val="23"/>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You can </w:t>
      </w:r>
      <w:hyperlink r:id="rId25" w:tgtFrame="_blank" w:history="1">
        <w:r w:rsidRPr="0053403B">
          <w:rPr>
            <w:rFonts w:ascii="Times" w:eastAsia="Times New Roman" w:hAnsi="Times" w:cs="Times New Roman"/>
            <w:color w:val="0000FF"/>
            <w:u w:val="single"/>
          </w:rPr>
          <w:t>download articles</w:t>
        </w:r>
      </w:hyperlink>
      <w:r w:rsidRPr="0053403B">
        <w:rPr>
          <w:rFonts w:ascii="Times" w:eastAsia="Times New Roman" w:hAnsi="Times" w:cs="Times New Roman"/>
        </w:rPr>
        <w:t xml:space="preserve"> from this journal for free.</w:t>
      </w:r>
    </w:p>
    <w:p w14:paraId="08502B44" w14:textId="77777777" w:rsidR="00B9155E" w:rsidRPr="0053403B" w:rsidRDefault="00B9155E" w:rsidP="00B9155E">
      <w:pPr>
        <w:numPr>
          <w:ilvl w:val="0"/>
          <w:numId w:val="23"/>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Publisher: </w:t>
      </w:r>
      <w:hyperlink r:id="rId26" w:tgtFrame="_blank" w:history="1">
        <w:r w:rsidRPr="0053403B">
          <w:rPr>
            <w:rFonts w:ascii="Times" w:eastAsia="Times New Roman" w:hAnsi="Times" w:cs="Times New Roman"/>
            <w:color w:val="0000FF"/>
            <w:u w:val="single"/>
          </w:rPr>
          <w:t>Mathematics Education Research Group of Australasia</w:t>
        </w:r>
      </w:hyperlink>
    </w:p>
    <w:p w14:paraId="06988EA6" w14:textId="77777777"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hyperlink r:id="rId27" w:history="1">
        <w:r w:rsidRPr="0053403B">
          <w:rPr>
            <w:rFonts w:ascii="Times" w:eastAsia="Times New Roman" w:hAnsi="Times" w:cs="Times New Roman"/>
            <w:b/>
            <w:bCs/>
            <w:color w:val="0000FF"/>
            <w:u w:val="single"/>
          </w:rPr>
          <w:t>Mathematics Teacher Educator</w:t>
        </w:r>
      </w:hyperlink>
      <w:r w:rsidRPr="0053403B">
        <w:rPr>
          <w:rFonts w:ascii="Times" w:eastAsia="Times New Roman" w:hAnsi="Times" w:cs="Times New Roman"/>
        </w:rPr>
        <w:t xml:space="preserve"> [</w:t>
      </w:r>
      <w:hyperlink r:id="rId28" w:tgtFrame="_blank" w:history="1">
        <w:r w:rsidRPr="0053403B">
          <w:rPr>
            <w:rFonts w:ascii="Times" w:eastAsia="Times New Roman" w:hAnsi="Times" w:cs="Times New Roman"/>
            <w:color w:val="0000FF"/>
            <w:u w:val="single"/>
          </w:rPr>
          <w:t>NCTM site</w:t>
        </w:r>
      </w:hyperlink>
      <w:r w:rsidRPr="0053403B">
        <w:rPr>
          <w:rFonts w:ascii="Times" w:eastAsia="Times New Roman" w:hAnsi="Times" w:cs="Times New Roman"/>
        </w:rPr>
        <w:t>]</w:t>
      </w:r>
    </w:p>
    <w:p w14:paraId="25A51999" w14:textId="77777777" w:rsidR="00B9155E" w:rsidRPr="0053403B" w:rsidRDefault="00B9155E" w:rsidP="00B9155E">
      <w:pPr>
        <w:numPr>
          <w:ilvl w:val="0"/>
          <w:numId w:val="24"/>
        </w:numPr>
        <w:spacing w:before="100" w:beforeAutospacing="1" w:after="100" w:afterAutospacing="1"/>
        <w:rPr>
          <w:rFonts w:ascii="Times" w:eastAsia="Times New Roman" w:hAnsi="Times" w:cs="Times New Roman"/>
        </w:rPr>
      </w:pPr>
      <w:r w:rsidRPr="0053403B">
        <w:rPr>
          <w:rFonts w:ascii="Times" w:eastAsia="Times New Roman" w:hAnsi="Times" w:cs="Times New Roman"/>
        </w:rPr>
        <w:t>Forthcoming journal published jointly by the Association of Mathematics Teacher Educators (</w:t>
      </w:r>
      <w:hyperlink r:id="rId29" w:tgtFrame="_blank" w:history="1">
        <w:r w:rsidRPr="0053403B">
          <w:rPr>
            <w:rFonts w:ascii="Times" w:eastAsia="Times New Roman" w:hAnsi="Times" w:cs="Times New Roman"/>
            <w:color w:val="0000FF"/>
            <w:u w:val="single"/>
          </w:rPr>
          <w:t>AMTE</w:t>
        </w:r>
      </w:hyperlink>
      <w:r w:rsidRPr="0053403B">
        <w:rPr>
          <w:rFonts w:ascii="Times" w:eastAsia="Times New Roman" w:hAnsi="Times" w:cs="Times New Roman"/>
        </w:rPr>
        <w:t>) and National Council of Teachers of Mathematics (</w:t>
      </w:r>
      <w:hyperlink r:id="rId30" w:tgtFrame="_blank" w:history="1">
        <w:r w:rsidRPr="0053403B">
          <w:rPr>
            <w:rFonts w:ascii="Times" w:eastAsia="Times New Roman" w:hAnsi="Times" w:cs="Times New Roman"/>
            <w:color w:val="0000FF"/>
            <w:u w:val="single"/>
          </w:rPr>
          <w:t>NCTM</w:t>
        </w:r>
      </w:hyperlink>
      <w:r w:rsidRPr="0053403B">
        <w:rPr>
          <w:rFonts w:ascii="Times" w:eastAsia="Times New Roman" w:hAnsi="Times" w:cs="Times New Roman"/>
        </w:rPr>
        <w:t xml:space="preserve">). This journal will be practitioner-based with the intended audience being teacher educators rather than teachers themselves (as in the NCTM journals such as </w:t>
      </w:r>
      <w:r w:rsidRPr="0053403B">
        <w:rPr>
          <w:rFonts w:ascii="Times" w:eastAsia="Times New Roman" w:hAnsi="Times" w:cs="Times New Roman"/>
          <w:i/>
          <w:iCs/>
        </w:rPr>
        <w:t>MT</w:t>
      </w:r>
      <w:r w:rsidRPr="0053403B">
        <w:rPr>
          <w:rFonts w:ascii="Times" w:eastAsia="Times New Roman" w:hAnsi="Times" w:cs="Times New Roman"/>
        </w:rPr>
        <w:t xml:space="preserve">, </w:t>
      </w:r>
      <w:r w:rsidRPr="0053403B">
        <w:rPr>
          <w:rFonts w:ascii="Times" w:eastAsia="Times New Roman" w:hAnsi="Times" w:cs="Times New Roman"/>
          <w:i/>
          <w:iCs/>
        </w:rPr>
        <w:t>MTMS</w:t>
      </w:r>
      <w:r w:rsidRPr="0053403B">
        <w:rPr>
          <w:rFonts w:ascii="Times" w:eastAsia="Times New Roman" w:hAnsi="Times" w:cs="Times New Roman"/>
        </w:rPr>
        <w:t xml:space="preserve">, and </w:t>
      </w:r>
      <w:r w:rsidRPr="0053403B">
        <w:rPr>
          <w:rFonts w:ascii="Times" w:eastAsia="Times New Roman" w:hAnsi="Times" w:cs="Times New Roman"/>
          <w:i/>
          <w:iCs/>
        </w:rPr>
        <w:t>TCM</w:t>
      </w:r>
      <w:r w:rsidRPr="0053403B">
        <w:rPr>
          <w:rFonts w:ascii="Times" w:eastAsia="Times New Roman" w:hAnsi="Times" w:cs="Times New Roman"/>
        </w:rPr>
        <w:t>). Peg Smith (University of Pittsburgh) will be the inaugural editor.</w:t>
      </w:r>
    </w:p>
    <w:p w14:paraId="49D3CB43" w14:textId="77777777" w:rsidR="00B9155E" w:rsidRPr="0053403B" w:rsidRDefault="00B9155E" w:rsidP="00B9155E">
      <w:pPr>
        <w:numPr>
          <w:ilvl w:val="0"/>
          <w:numId w:val="24"/>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Publication is scheduled to start in 2012 with 2 issues per year for the first two years, then a possible increase in frequency after that (depending on submission rates).</w:t>
      </w:r>
    </w:p>
    <w:p w14:paraId="5D29AA85" w14:textId="77777777" w:rsidR="00B9155E" w:rsidRPr="0053403B" w:rsidRDefault="00B9155E" w:rsidP="00B9155E">
      <w:pPr>
        <w:numPr>
          <w:ilvl w:val="0"/>
          <w:numId w:val="24"/>
        </w:numPr>
        <w:spacing w:before="100" w:beforeAutospacing="1" w:after="100" w:afterAutospacing="1"/>
        <w:rPr>
          <w:rFonts w:ascii="Times" w:eastAsia="Times New Roman" w:hAnsi="Times" w:cs="Times New Roman"/>
        </w:rPr>
      </w:pPr>
      <w:r w:rsidRPr="0053403B">
        <w:rPr>
          <w:rFonts w:ascii="Times" w:eastAsia="Times New Roman" w:hAnsi="Times" w:cs="Times New Roman"/>
        </w:rPr>
        <w:t>Online format</w:t>
      </w:r>
    </w:p>
    <w:p w14:paraId="227FA0B6" w14:textId="77777777" w:rsidR="00B9155E" w:rsidRPr="0053403B" w:rsidRDefault="00B9155E" w:rsidP="00B9155E">
      <w:pPr>
        <w:numPr>
          <w:ilvl w:val="0"/>
          <w:numId w:val="24"/>
        </w:numPr>
        <w:spacing w:before="100" w:beforeAutospacing="1" w:after="100" w:afterAutospacing="1"/>
        <w:rPr>
          <w:rFonts w:ascii="Times" w:eastAsia="Times New Roman" w:hAnsi="Times" w:cs="Times New Roman"/>
        </w:rPr>
      </w:pPr>
      <w:hyperlink r:id="rId31" w:tgtFrame="_blank" w:history="1">
        <w:r w:rsidRPr="0053403B">
          <w:rPr>
            <w:rFonts w:ascii="Times" w:eastAsia="Times New Roman" w:hAnsi="Times" w:cs="Times New Roman"/>
            <w:color w:val="0000FF"/>
            <w:u w:val="single"/>
          </w:rPr>
          <w:t>Association of Mathematics Teacher Educators</w:t>
        </w:r>
      </w:hyperlink>
    </w:p>
    <w:p w14:paraId="15452B47" w14:textId="77777777" w:rsidR="00B9155E" w:rsidRPr="0053403B" w:rsidRDefault="00B9155E" w:rsidP="00B9155E">
      <w:pPr>
        <w:rPr>
          <w:rFonts w:ascii="Times" w:eastAsia="Times New Roman" w:hAnsi="Times" w:cs="Times New Roman"/>
        </w:rPr>
      </w:pPr>
      <w:r w:rsidRPr="0053403B">
        <w:rPr>
          <w:rFonts w:ascii="Times" w:eastAsia="Times New Roman" w:hAnsi="Times" w:cs="Times New Roman"/>
        </w:rPr>
        <w:br/>
      </w:r>
      <w:hyperlink r:id="rId32" w:tgtFrame="_blank" w:history="1">
        <w:r w:rsidRPr="0053403B">
          <w:rPr>
            <w:rFonts w:ascii="Times" w:eastAsia="Times New Roman" w:hAnsi="Times" w:cs="Times New Roman"/>
            <w:b/>
            <w:bCs/>
            <w:color w:val="0000FF"/>
            <w:u w:val="single"/>
          </w:rPr>
          <w:t>Mathematics Teaching</w:t>
        </w:r>
      </w:hyperlink>
    </w:p>
    <w:p w14:paraId="199A0F5F" w14:textId="77777777" w:rsidR="00B9155E" w:rsidRPr="0053403B" w:rsidRDefault="00B9155E" w:rsidP="00B9155E">
      <w:pPr>
        <w:numPr>
          <w:ilvl w:val="0"/>
          <w:numId w:val="25"/>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Publisher: Association of Teachers of Mathematics (UK).</w:t>
      </w:r>
    </w:p>
    <w:p w14:paraId="464C7B6A" w14:textId="77777777" w:rsidR="00B9155E" w:rsidRPr="0053403B" w:rsidRDefault="00B9155E" w:rsidP="00B9155E">
      <w:pPr>
        <w:numPr>
          <w:ilvl w:val="0"/>
          <w:numId w:val="25"/>
        </w:numPr>
        <w:spacing w:before="100" w:beforeAutospacing="1" w:after="100" w:afterAutospacing="1"/>
        <w:rPr>
          <w:rFonts w:ascii="Times" w:eastAsia="Times New Roman" w:hAnsi="Times" w:cs="Times New Roman"/>
        </w:rPr>
      </w:pPr>
      <w:r w:rsidRPr="0053403B">
        <w:rPr>
          <w:rFonts w:ascii="Times" w:eastAsia="Times New Roman" w:hAnsi="Times" w:cs="Times New Roman"/>
        </w:rPr>
        <w:t>Not refereed, editor reviewed.</w:t>
      </w:r>
    </w:p>
    <w:p w14:paraId="65C4D3E8" w14:textId="0A7E7212" w:rsidR="00B9155E" w:rsidRDefault="0053403B" w:rsidP="00B9155E">
      <w:r w:rsidRPr="0053403B">
        <w:rPr>
          <w:rFonts w:ascii="Times" w:eastAsia="Times New Roman" w:hAnsi="Times" w:cs="Times New Roman"/>
        </w:rPr>
        <w:br/>
      </w:r>
      <w:r w:rsidRPr="0053403B">
        <w:rPr>
          <w:rFonts w:ascii="Times" w:eastAsia="Times New Roman" w:hAnsi="Times" w:cs="Times New Roman"/>
        </w:rPr>
        <w:br/>
      </w:r>
    </w:p>
    <w:p w14:paraId="64AD598E" w14:textId="477A0C69" w:rsidR="0053403B" w:rsidRPr="0053403B" w:rsidRDefault="00B9155E" w:rsidP="0053403B">
      <w:pPr>
        <w:rPr>
          <w:rFonts w:ascii="Times" w:eastAsia="Times New Roman" w:hAnsi="Times" w:cs="Times New Roman"/>
        </w:rPr>
      </w:pPr>
      <w:hyperlink r:id="rId33" w:history="1">
        <w:r w:rsidR="0053403B" w:rsidRPr="0053403B">
          <w:rPr>
            <w:rFonts w:ascii="Times" w:eastAsia="Times New Roman" w:hAnsi="Times" w:cs="Times New Roman"/>
            <w:b/>
            <w:bCs/>
            <w:color w:val="0000FF"/>
            <w:u w:val="single"/>
          </w:rPr>
          <w:t>Teaching Children Mathematics</w:t>
        </w:r>
      </w:hyperlink>
    </w:p>
    <w:p w14:paraId="69518B2E" w14:textId="77777777" w:rsidR="0053403B" w:rsidRPr="0053403B" w:rsidRDefault="0053403B" w:rsidP="0053403B">
      <w:pPr>
        <w:numPr>
          <w:ilvl w:val="0"/>
          <w:numId w:val="31"/>
        </w:numPr>
        <w:spacing w:before="100" w:beforeAutospacing="1" w:after="100" w:afterAutospacing="1"/>
        <w:rPr>
          <w:rFonts w:ascii="Times" w:eastAsia="Times New Roman" w:hAnsi="Times" w:cs="Times New Roman"/>
        </w:rPr>
      </w:pPr>
      <w:r w:rsidRPr="0053403B">
        <w:rPr>
          <w:rFonts w:ascii="Times" w:eastAsia="Times New Roman" w:hAnsi="Times" w:cs="Times New Roman"/>
        </w:rPr>
        <w:t>The foremost US teachers' journal focusing on primary math education.</w:t>
      </w:r>
    </w:p>
    <w:p w14:paraId="78554171" w14:textId="77777777" w:rsidR="0053403B" w:rsidRPr="0053403B" w:rsidRDefault="0053403B" w:rsidP="0053403B">
      <w:pPr>
        <w:numPr>
          <w:ilvl w:val="0"/>
          <w:numId w:val="31"/>
        </w:numPr>
        <w:spacing w:before="100" w:beforeAutospacing="1" w:after="100" w:afterAutospacing="1"/>
        <w:rPr>
          <w:rFonts w:ascii="Times" w:eastAsia="Times New Roman" w:hAnsi="Times" w:cs="Times New Roman"/>
        </w:rPr>
      </w:pPr>
      <w:r w:rsidRPr="0053403B">
        <w:rPr>
          <w:rFonts w:ascii="Times" w:eastAsia="Times New Roman" w:hAnsi="Times" w:cs="Times New Roman"/>
          <w:i/>
          <w:iCs/>
        </w:rPr>
        <w:t>"Teaching Children Mathematics (TCM)</w:t>
      </w:r>
      <w:r w:rsidRPr="0053403B">
        <w:rPr>
          <w:rFonts w:ascii="Times" w:eastAsia="Times New Roman" w:hAnsi="Times" w:cs="Times New Roman"/>
        </w:rPr>
        <w:t xml:space="preserve"> is intended as a resource for elementary school students, teachers, and teacher educators. The focus of the journal is on </w:t>
      </w:r>
      <w:r w:rsidRPr="0053403B">
        <w:rPr>
          <w:rFonts w:ascii="Times" w:eastAsia="Times New Roman" w:hAnsi="Times" w:cs="Times New Roman"/>
        </w:rPr>
        <w:lastRenderedPageBreak/>
        <w:t>intuitive, exploratory investigations that use informal reasoning to help students develop a strong conceptual basis that leads to greater mathematical abstraction. The journal's articles have won numerous awards, including honors from the Society of National Association Publications."</w:t>
      </w:r>
    </w:p>
    <w:p w14:paraId="79BC952B" w14:textId="77777777" w:rsidR="0053403B" w:rsidRPr="0053403B" w:rsidRDefault="0053403B" w:rsidP="0053403B">
      <w:pPr>
        <w:numPr>
          <w:ilvl w:val="0"/>
          <w:numId w:val="31"/>
        </w:numPr>
        <w:spacing w:before="100" w:beforeAutospacing="1" w:after="100" w:afterAutospacing="1"/>
        <w:rPr>
          <w:rFonts w:ascii="Times" w:eastAsia="Times New Roman" w:hAnsi="Times" w:cs="Times New Roman"/>
        </w:rPr>
      </w:pPr>
      <w:r w:rsidRPr="0053403B">
        <w:rPr>
          <w:rFonts w:ascii="Times" w:eastAsia="Times New Roman" w:hAnsi="Times" w:cs="Times New Roman"/>
        </w:rPr>
        <w:t xml:space="preserve">Publisher: </w:t>
      </w:r>
      <w:hyperlink r:id="rId34" w:history="1">
        <w:r w:rsidRPr="0053403B">
          <w:rPr>
            <w:rFonts w:ascii="Times" w:eastAsia="Times New Roman" w:hAnsi="Times" w:cs="Times New Roman"/>
            <w:color w:val="0000FF"/>
            <w:u w:val="single"/>
          </w:rPr>
          <w:t>NCTM</w:t>
        </w:r>
      </w:hyperlink>
    </w:p>
    <w:p w14:paraId="52B37C0B" w14:textId="77777777" w:rsidR="0053403B" w:rsidRPr="0053403B" w:rsidRDefault="0053403B" w:rsidP="0053403B">
      <w:pPr>
        <w:numPr>
          <w:ilvl w:val="0"/>
          <w:numId w:val="31"/>
        </w:numPr>
        <w:spacing w:before="100" w:beforeAutospacing="1" w:after="100" w:afterAutospacing="1"/>
        <w:rPr>
          <w:rFonts w:ascii="Times" w:eastAsia="Times New Roman" w:hAnsi="Times" w:cs="Times New Roman"/>
        </w:rPr>
      </w:pPr>
      <w:r w:rsidRPr="0053403B">
        <w:rPr>
          <w:rFonts w:ascii="Times" w:eastAsia="Times New Roman" w:hAnsi="Times" w:cs="Times New Roman"/>
        </w:rPr>
        <w:t>30,517 readers (as of Jan 2011)</w:t>
      </w:r>
    </w:p>
    <w:p w14:paraId="4AAAA1B7" w14:textId="77777777" w:rsidR="0053403B" w:rsidRPr="0053403B" w:rsidRDefault="0053403B" w:rsidP="0053403B">
      <w:pPr>
        <w:numPr>
          <w:ilvl w:val="0"/>
          <w:numId w:val="31"/>
        </w:numPr>
        <w:spacing w:before="100" w:beforeAutospacing="1" w:after="100" w:afterAutospacing="1"/>
        <w:rPr>
          <w:rFonts w:ascii="Times" w:eastAsia="Times New Roman" w:hAnsi="Times" w:cs="Times New Roman"/>
        </w:rPr>
      </w:pPr>
      <w:r w:rsidRPr="0053403B">
        <w:rPr>
          <w:rFonts w:ascii="Times" w:eastAsia="Times New Roman" w:hAnsi="Times" w:cs="Times New Roman"/>
        </w:rPr>
        <w:t>20% acceptance rate (as of Jan 2011)</w:t>
      </w:r>
    </w:p>
    <w:p w14:paraId="0F0ABCA7" w14:textId="77777777" w:rsidR="0053403B" w:rsidRPr="0053403B" w:rsidRDefault="0053403B" w:rsidP="0053403B">
      <w:pPr>
        <w:numPr>
          <w:ilvl w:val="0"/>
          <w:numId w:val="31"/>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Published monthly during the academic year.</w:t>
      </w:r>
    </w:p>
    <w:p w14:paraId="29F41DF9" w14:textId="77777777" w:rsidR="0053403B" w:rsidRPr="0053403B" w:rsidRDefault="0053403B" w:rsidP="0053403B">
      <w:pPr>
        <w:rPr>
          <w:rFonts w:ascii="Times" w:eastAsia="Times New Roman" w:hAnsi="Times" w:cs="Times New Roman"/>
        </w:rPr>
      </w:pPr>
      <w:r w:rsidRPr="0053403B">
        <w:rPr>
          <w:rFonts w:ascii="Times" w:eastAsia="Times New Roman" w:hAnsi="Times" w:cs="Times New Roman"/>
        </w:rPr>
        <w:br/>
      </w:r>
      <w:hyperlink r:id="rId35" w:tgtFrame="_blank" w:history="1">
        <w:r w:rsidRPr="0053403B">
          <w:rPr>
            <w:rFonts w:ascii="Times" w:eastAsia="Times New Roman" w:hAnsi="Times" w:cs="Times New Roman"/>
            <w:b/>
            <w:bCs/>
            <w:color w:val="0000FF"/>
            <w:u w:val="single"/>
          </w:rPr>
          <w:t>Teaching for Excellence and Equity in Mathematics</w:t>
        </w:r>
      </w:hyperlink>
    </w:p>
    <w:p w14:paraId="152EA1FE" w14:textId="77777777" w:rsidR="0053403B" w:rsidRPr="0053403B" w:rsidRDefault="0053403B" w:rsidP="0053403B">
      <w:pPr>
        <w:numPr>
          <w:ilvl w:val="0"/>
          <w:numId w:val="32"/>
        </w:numPr>
        <w:spacing w:before="100" w:beforeAutospacing="1" w:after="100" w:afterAutospacing="1"/>
        <w:rPr>
          <w:rFonts w:ascii="Times" w:eastAsia="Times New Roman" w:hAnsi="Times" w:cs="Times New Roman"/>
        </w:rPr>
      </w:pPr>
      <w:r w:rsidRPr="0053403B">
        <w:rPr>
          <w:rFonts w:ascii="Times" w:eastAsia="Times New Roman" w:hAnsi="Times" w:cs="Times New Roman"/>
        </w:rPr>
        <w:t>"The journal (</w:t>
      </w:r>
      <w:r w:rsidRPr="0053403B">
        <w:rPr>
          <w:rFonts w:ascii="Times" w:eastAsia="Times New Roman" w:hAnsi="Times" w:cs="Times New Roman"/>
          <w:i/>
          <w:iCs/>
        </w:rPr>
        <w:t>TEEM</w:t>
      </w:r>
      <w:r w:rsidRPr="0053403B">
        <w:rPr>
          <w:rFonts w:ascii="Times" w:eastAsia="Times New Roman" w:hAnsi="Times" w:cs="Times New Roman"/>
        </w:rPr>
        <w:t xml:space="preserve">) aims especially to engage mathematics education topics involving excellence and equity simultaneously (rather than either in isolation) in a way that connects research to classroom practice and can directly inform the practice of teachers or professional developers. To this end, articles are welcomed that relate to: (1) all students learning mathematics that is effective and appropriate for them, on and beyond grade level expectations, beyond computational abilities, as problem solvers, (2) a vision or example of what this looks like in the K-12 classroom (or courses for pre-service or in-service teachers), or (3) attention to the roles that language and culture (in a broad sense) have in teaching and learning. The journal defines equity broadly, including (but not limited to) issues of language, gender, ethnicity, and culture. </w:t>
      </w:r>
      <w:r w:rsidRPr="0053403B">
        <w:rPr>
          <w:rFonts w:ascii="Times" w:eastAsia="Times New Roman" w:hAnsi="Times" w:cs="Times New Roman"/>
          <w:i/>
          <w:iCs/>
        </w:rPr>
        <w:t>TEEM</w:t>
      </w:r>
      <w:r w:rsidRPr="0053403B">
        <w:rPr>
          <w:rFonts w:ascii="Times" w:eastAsia="Times New Roman" w:hAnsi="Times" w:cs="Times New Roman"/>
        </w:rPr>
        <w:t xml:space="preserve"> welcomes addressing issues of language, culture, access, equity, and quality from diverse viewpoints: teachers, teacher-leaders, administrators, professional developers, teacher preparation faculty, etc. The peer-review process includes double-blind review by at least two external referees."</w:t>
      </w:r>
    </w:p>
    <w:p w14:paraId="39093A28" w14:textId="77777777" w:rsidR="0053403B" w:rsidRPr="0053403B" w:rsidRDefault="0053403B" w:rsidP="0053403B">
      <w:pPr>
        <w:numPr>
          <w:ilvl w:val="0"/>
          <w:numId w:val="32"/>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Publisher: TODOS Mathematics for All.</w:t>
      </w:r>
    </w:p>
    <w:p w14:paraId="3208E2CE" w14:textId="77777777" w:rsidR="0053403B" w:rsidRPr="0053403B" w:rsidRDefault="0053403B" w:rsidP="0053403B">
      <w:pPr>
        <w:numPr>
          <w:ilvl w:val="0"/>
          <w:numId w:val="32"/>
        </w:numPr>
        <w:spacing w:before="100" w:beforeAutospacing="1" w:after="100" w:afterAutospacing="1"/>
        <w:rPr>
          <w:rFonts w:ascii="Times" w:eastAsia="Times New Roman" w:hAnsi="Times" w:cs="Times New Roman"/>
        </w:rPr>
      </w:pPr>
      <w:r w:rsidRPr="0053403B">
        <w:rPr>
          <w:rFonts w:ascii="Times" w:eastAsia="Times New Roman" w:hAnsi="Times" w:cs="Times New Roman"/>
        </w:rPr>
        <w:t>Published at least once per year.</w:t>
      </w:r>
    </w:p>
    <w:p w14:paraId="55D2E6FD" w14:textId="5F5129E5" w:rsidR="0053403B" w:rsidRDefault="0053403B" w:rsidP="00B9155E">
      <w:pPr>
        <w:rPr>
          <w:rFonts w:ascii="Times" w:eastAsia="Times New Roman" w:hAnsi="Times" w:cs="Times New Roman"/>
        </w:rPr>
      </w:pPr>
      <w:r w:rsidRPr="0053403B">
        <w:rPr>
          <w:rFonts w:ascii="Times" w:eastAsia="Times New Roman" w:hAnsi="Times" w:cs="Times New Roman"/>
        </w:rPr>
        <w:br/>
      </w:r>
      <w:r w:rsidRPr="0053403B">
        <w:rPr>
          <w:rFonts w:ascii="Times" w:eastAsia="Times New Roman" w:hAnsi="Times" w:cs="Times New Roman"/>
        </w:rPr>
        <w:br/>
      </w:r>
    </w:p>
    <w:p w14:paraId="5EB44ED1" w14:textId="77777777" w:rsidR="0053403B" w:rsidRPr="0053403B" w:rsidRDefault="0053403B">
      <w:pPr>
        <w:rPr>
          <w:rFonts w:ascii="Times" w:eastAsia="Times New Roman" w:hAnsi="Times" w:cs="Times New Roman"/>
          <w:sz w:val="20"/>
          <w:szCs w:val="20"/>
        </w:rPr>
      </w:pPr>
      <w:bookmarkStart w:id="0" w:name="_GoBack"/>
      <w:bookmarkEnd w:id="0"/>
      <w:r w:rsidRPr="0053403B">
        <w:rPr>
          <w:rFonts w:ascii="Times" w:eastAsia="Times New Roman" w:hAnsi="Times" w:cs="Times New Roman"/>
          <w:sz w:val="20"/>
          <w:szCs w:val="20"/>
        </w:rPr>
        <w:t xml:space="preserve"> </w:t>
      </w:r>
    </w:p>
    <w:sectPr w:rsidR="0053403B" w:rsidRPr="0053403B" w:rsidSect="007922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088"/>
    <w:multiLevelType w:val="multilevel"/>
    <w:tmpl w:val="DDFE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D55F5"/>
    <w:multiLevelType w:val="multilevel"/>
    <w:tmpl w:val="CA0C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31A25"/>
    <w:multiLevelType w:val="multilevel"/>
    <w:tmpl w:val="6914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6411C"/>
    <w:multiLevelType w:val="multilevel"/>
    <w:tmpl w:val="00B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3240E"/>
    <w:multiLevelType w:val="multilevel"/>
    <w:tmpl w:val="BCB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C42D7"/>
    <w:multiLevelType w:val="multilevel"/>
    <w:tmpl w:val="DAB6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27FFC"/>
    <w:multiLevelType w:val="multilevel"/>
    <w:tmpl w:val="5A4C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86066"/>
    <w:multiLevelType w:val="multilevel"/>
    <w:tmpl w:val="0E7C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34374"/>
    <w:multiLevelType w:val="multilevel"/>
    <w:tmpl w:val="08A6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84732"/>
    <w:multiLevelType w:val="multilevel"/>
    <w:tmpl w:val="FAEE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61A42"/>
    <w:multiLevelType w:val="multilevel"/>
    <w:tmpl w:val="36A2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E1854"/>
    <w:multiLevelType w:val="multilevel"/>
    <w:tmpl w:val="E5F22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E75A12"/>
    <w:multiLevelType w:val="multilevel"/>
    <w:tmpl w:val="57EC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A3310"/>
    <w:multiLevelType w:val="multilevel"/>
    <w:tmpl w:val="323E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83685"/>
    <w:multiLevelType w:val="multilevel"/>
    <w:tmpl w:val="8F08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602DF"/>
    <w:multiLevelType w:val="multilevel"/>
    <w:tmpl w:val="B094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902DD"/>
    <w:multiLevelType w:val="multilevel"/>
    <w:tmpl w:val="F284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E318E8"/>
    <w:multiLevelType w:val="multilevel"/>
    <w:tmpl w:val="6E14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D723E"/>
    <w:multiLevelType w:val="multilevel"/>
    <w:tmpl w:val="1AF23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21DBA"/>
    <w:multiLevelType w:val="multilevel"/>
    <w:tmpl w:val="4984B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F1138"/>
    <w:multiLevelType w:val="multilevel"/>
    <w:tmpl w:val="9C2E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5B195D"/>
    <w:multiLevelType w:val="multilevel"/>
    <w:tmpl w:val="7360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5A42AA"/>
    <w:multiLevelType w:val="multilevel"/>
    <w:tmpl w:val="6C2A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64124"/>
    <w:multiLevelType w:val="multilevel"/>
    <w:tmpl w:val="A754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051C67"/>
    <w:multiLevelType w:val="multilevel"/>
    <w:tmpl w:val="A8C0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EA45D2"/>
    <w:multiLevelType w:val="multilevel"/>
    <w:tmpl w:val="AF68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04856"/>
    <w:multiLevelType w:val="multilevel"/>
    <w:tmpl w:val="AFA0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9C1779"/>
    <w:multiLevelType w:val="multilevel"/>
    <w:tmpl w:val="7C22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B309D0"/>
    <w:multiLevelType w:val="multilevel"/>
    <w:tmpl w:val="56BA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1065E7"/>
    <w:multiLevelType w:val="multilevel"/>
    <w:tmpl w:val="2A3C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920886"/>
    <w:multiLevelType w:val="multilevel"/>
    <w:tmpl w:val="42EE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6675E3"/>
    <w:multiLevelType w:val="multilevel"/>
    <w:tmpl w:val="C2C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F2E38"/>
    <w:multiLevelType w:val="multilevel"/>
    <w:tmpl w:val="A660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23"/>
  </w:num>
  <w:num w:numId="4">
    <w:abstractNumId w:val="32"/>
  </w:num>
  <w:num w:numId="5">
    <w:abstractNumId w:val="27"/>
  </w:num>
  <w:num w:numId="6">
    <w:abstractNumId w:val="15"/>
  </w:num>
  <w:num w:numId="7">
    <w:abstractNumId w:val="24"/>
  </w:num>
  <w:num w:numId="8">
    <w:abstractNumId w:val="31"/>
  </w:num>
  <w:num w:numId="9">
    <w:abstractNumId w:val="6"/>
  </w:num>
  <w:num w:numId="10">
    <w:abstractNumId w:val="2"/>
  </w:num>
  <w:num w:numId="11">
    <w:abstractNumId w:val="7"/>
  </w:num>
  <w:num w:numId="12">
    <w:abstractNumId w:val="11"/>
  </w:num>
  <w:num w:numId="13">
    <w:abstractNumId w:val="12"/>
  </w:num>
  <w:num w:numId="14">
    <w:abstractNumId w:val="18"/>
  </w:num>
  <w:num w:numId="15">
    <w:abstractNumId w:val="29"/>
  </w:num>
  <w:num w:numId="16">
    <w:abstractNumId w:val="28"/>
  </w:num>
  <w:num w:numId="17">
    <w:abstractNumId w:val="17"/>
  </w:num>
  <w:num w:numId="18">
    <w:abstractNumId w:val="3"/>
  </w:num>
  <w:num w:numId="19">
    <w:abstractNumId w:val="22"/>
  </w:num>
  <w:num w:numId="20">
    <w:abstractNumId w:val="10"/>
  </w:num>
  <w:num w:numId="21">
    <w:abstractNumId w:val="0"/>
  </w:num>
  <w:num w:numId="22">
    <w:abstractNumId w:val="9"/>
  </w:num>
  <w:num w:numId="23">
    <w:abstractNumId w:val="21"/>
  </w:num>
  <w:num w:numId="24">
    <w:abstractNumId w:val="1"/>
  </w:num>
  <w:num w:numId="25">
    <w:abstractNumId w:val="14"/>
  </w:num>
  <w:num w:numId="26">
    <w:abstractNumId w:val="8"/>
  </w:num>
  <w:num w:numId="27">
    <w:abstractNumId w:val="4"/>
  </w:num>
  <w:num w:numId="28">
    <w:abstractNumId w:val="25"/>
  </w:num>
  <w:num w:numId="29">
    <w:abstractNumId w:val="30"/>
  </w:num>
  <w:num w:numId="30">
    <w:abstractNumId w:val="16"/>
  </w:num>
  <w:num w:numId="31">
    <w:abstractNumId w:val="26"/>
  </w:num>
  <w:num w:numId="32">
    <w:abstractNumId w:val="2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3B"/>
    <w:rsid w:val="000346D4"/>
    <w:rsid w:val="000B2B88"/>
    <w:rsid w:val="001C66E4"/>
    <w:rsid w:val="001C72C1"/>
    <w:rsid w:val="002526B4"/>
    <w:rsid w:val="002B3272"/>
    <w:rsid w:val="003C34A6"/>
    <w:rsid w:val="00496CC7"/>
    <w:rsid w:val="004A00BF"/>
    <w:rsid w:val="004A07E5"/>
    <w:rsid w:val="004D5820"/>
    <w:rsid w:val="00530CB9"/>
    <w:rsid w:val="0053403B"/>
    <w:rsid w:val="00535639"/>
    <w:rsid w:val="00595886"/>
    <w:rsid w:val="005A4DE7"/>
    <w:rsid w:val="006226DF"/>
    <w:rsid w:val="006C0548"/>
    <w:rsid w:val="00792276"/>
    <w:rsid w:val="00881645"/>
    <w:rsid w:val="00914292"/>
    <w:rsid w:val="009654C0"/>
    <w:rsid w:val="009B5811"/>
    <w:rsid w:val="009C2338"/>
    <w:rsid w:val="00AC1EA8"/>
    <w:rsid w:val="00B256E5"/>
    <w:rsid w:val="00B9155E"/>
    <w:rsid w:val="00DB2A8E"/>
    <w:rsid w:val="00E306C9"/>
    <w:rsid w:val="00EC78CF"/>
    <w:rsid w:val="00ED74B0"/>
    <w:rsid w:val="00EE7523"/>
    <w:rsid w:val="00FF0D6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7ADB8E"/>
  <w15:docId w15:val="{8C63EFF5-ABCB-4D9C-A480-D5D23C62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403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03B"/>
    <w:rPr>
      <w:rFonts w:ascii="Times" w:hAnsi="Times"/>
      <w:b/>
      <w:bCs/>
      <w:kern w:val="36"/>
      <w:sz w:val="48"/>
      <w:szCs w:val="48"/>
    </w:rPr>
  </w:style>
  <w:style w:type="character" w:styleId="Strong">
    <w:name w:val="Strong"/>
    <w:basedOn w:val="DefaultParagraphFont"/>
    <w:uiPriority w:val="22"/>
    <w:qFormat/>
    <w:rsid w:val="0053403B"/>
    <w:rPr>
      <w:b/>
      <w:bCs/>
    </w:rPr>
  </w:style>
  <w:style w:type="character" w:styleId="Hyperlink">
    <w:name w:val="Hyperlink"/>
    <w:basedOn w:val="DefaultParagraphFont"/>
    <w:uiPriority w:val="99"/>
    <w:semiHidden/>
    <w:unhideWhenUsed/>
    <w:rsid w:val="0053403B"/>
    <w:rPr>
      <w:color w:val="0000FF"/>
      <w:u w:val="single"/>
    </w:rPr>
  </w:style>
  <w:style w:type="character" w:styleId="Emphasis">
    <w:name w:val="Emphasis"/>
    <w:basedOn w:val="DefaultParagraphFont"/>
    <w:uiPriority w:val="20"/>
    <w:qFormat/>
    <w:rsid w:val="0053403B"/>
    <w:rPr>
      <w:i/>
      <w:iCs/>
    </w:rPr>
  </w:style>
  <w:style w:type="paragraph" w:styleId="z-TopofForm">
    <w:name w:val="HTML Top of Form"/>
    <w:basedOn w:val="Normal"/>
    <w:next w:val="Normal"/>
    <w:link w:val="z-TopofFormChar"/>
    <w:hidden/>
    <w:uiPriority w:val="99"/>
    <w:semiHidden/>
    <w:unhideWhenUsed/>
    <w:rsid w:val="0053403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40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403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403B"/>
    <w:rPr>
      <w:rFonts w:ascii="Arial" w:hAnsi="Arial" w:cs="Arial"/>
      <w:vanish/>
      <w:sz w:val="16"/>
      <w:szCs w:val="16"/>
    </w:rPr>
  </w:style>
  <w:style w:type="paragraph" w:styleId="BalloonText">
    <w:name w:val="Balloon Text"/>
    <w:basedOn w:val="Normal"/>
    <w:link w:val="BalloonTextChar"/>
    <w:uiPriority w:val="99"/>
    <w:semiHidden/>
    <w:unhideWhenUsed/>
    <w:rsid w:val="00FF0D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D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8615">
      <w:bodyDiv w:val="1"/>
      <w:marLeft w:val="0"/>
      <w:marRight w:val="0"/>
      <w:marTop w:val="0"/>
      <w:marBottom w:val="0"/>
      <w:divBdr>
        <w:top w:val="none" w:sz="0" w:space="0" w:color="auto"/>
        <w:left w:val="none" w:sz="0" w:space="0" w:color="auto"/>
        <w:bottom w:val="none" w:sz="0" w:space="0" w:color="auto"/>
        <w:right w:val="none" w:sz="0" w:space="0" w:color="auto"/>
      </w:divBdr>
      <w:divsChild>
        <w:div w:id="1781798320">
          <w:marLeft w:val="0"/>
          <w:marRight w:val="0"/>
          <w:marTop w:val="0"/>
          <w:marBottom w:val="0"/>
          <w:divBdr>
            <w:top w:val="none" w:sz="0" w:space="0" w:color="auto"/>
            <w:left w:val="none" w:sz="0" w:space="0" w:color="auto"/>
            <w:bottom w:val="none" w:sz="0" w:space="0" w:color="auto"/>
            <w:right w:val="none" w:sz="0" w:space="0" w:color="auto"/>
          </w:divBdr>
          <w:divsChild>
            <w:div w:id="1780372475">
              <w:marLeft w:val="0"/>
              <w:marRight w:val="0"/>
              <w:marTop w:val="0"/>
              <w:marBottom w:val="0"/>
              <w:divBdr>
                <w:top w:val="none" w:sz="0" w:space="0" w:color="auto"/>
                <w:left w:val="none" w:sz="0" w:space="0" w:color="auto"/>
                <w:bottom w:val="none" w:sz="0" w:space="0" w:color="auto"/>
                <w:right w:val="none" w:sz="0" w:space="0" w:color="auto"/>
              </w:divBdr>
              <w:divsChild>
                <w:div w:id="546768987">
                  <w:marLeft w:val="0"/>
                  <w:marRight w:val="0"/>
                  <w:marTop w:val="0"/>
                  <w:marBottom w:val="0"/>
                  <w:divBdr>
                    <w:top w:val="none" w:sz="0" w:space="0" w:color="auto"/>
                    <w:left w:val="none" w:sz="0" w:space="0" w:color="auto"/>
                    <w:bottom w:val="none" w:sz="0" w:space="0" w:color="auto"/>
                    <w:right w:val="none" w:sz="0" w:space="0" w:color="auto"/>
                  </w:divBdr>
                </w:div>
                <w:div w:id="1064989503">
                  <w:marLeft w:val="0"/>
                  <w:marRight w:val="0"/>
                  <w:marTop w:val="0"/>
                  <w:marBottom w:val="0"/>
                  <w:divBdr>
                    <w:top w:val="none" w:sz="0" w:space="0" w:color="auto"/>
                    <w:left w:val="none" w:sz="0" w:space="0" w:color="auto"/>
                    <w:bottom w:val="none" w:sz="0" w:space="0" w:color="auto"/>
                    <w:right w:val="none" w:sz="0" w:space="0" w:color="auto"/>
                  </w:divBdr>
                  <w:divsChild>
                    <w:div w:id="313142351">
                      <w:marLeft w:val="0"/>
                      <w:marRight w:val="0"/>
                      <w:marTop w:val="0"/>
                      <w:marBottom w:val="0"/>
                      <w:divBdr>
                        <w:top w:val="none" w:sz="0" w:space="0" w:color="auto"/>
                        <w:left w:val="none" w:sz="0" w:space="0" w:color="auto"/>
                        <w:bottom w:val="none" w:sz="0" w:space="0" w:color="auto"/>
                        <w:right w:val="none" w:sz="0" w:space="0" w:color="auto"/>
                      </w:divBdr>
                    </w:div>
                    <w:div w:id="1606495926">
                      <w:marLeft w:val="0"/>
                      <w:marRight w:val="0"/>
                      <w:marTop w:val="0"/>
                      <w:marBottom w:val="0"/>
                      <w:divBdr>
                        <w:top w:val="none" w:sz="0" w:space="0" w:color="auto"/>
                        <w:left w:val="none" w:sz="0" w:space="0" w:color="auto"/>
                        <w:bottom w:val="none" w:sz="0" w:space="0" w:color="auto"/>
                        <w:right w:val="none" w:sz="0" w:space="0" w:color="auto"/>
                      </w:divBdr>
                    </w:div>
                    <w:div w:id="121503892">
                      <w:marLeft w:val="0"/>
                      <w:marRight w:val="0"/>
                      <w:marTop w:val="0"/>
                      <w:marBottom w:val="0"/>
                      <w:divBdr>
                        <w:top w:val="none" w:sz="0" w:space="0" w:color="auto"/>
                        <w:left w:val="none" w:sz="0" w:space="0" w:color="auto"/>
                        <w:bottom w:val="none" w:sz="0" w:space="0" w:color="auto"/>
                        <w:right w:val="none" w:sz="0" w:space="0" w:color="auto"/>
                      </w:divBdr>
                    </w:div>
                    <w:div w:id="1157763328">
                      <w:marLeft w:val="0"/>
                      <w:marRight w:val="0"/>
                      <w:marTop w:val="0"/>
                      <w:marBottom w:val="0"/>
                      <w:divBdr>
                        <w:top w:val="none" w:sz="0" w:space="0" w:color="auto"/>
                        <w:left w:val="none" w:sz="0" w:space="0" w:color="auto"/>
                        <w:bottom w:val="none" w:sz="0" w:space="0" w:color="auto"/>
                        <w:right w:val="none" w:sz="0" w:space="0" w:color="auto"/>
                      </w:divBdr>
                    </w:div>
                    <w:div w:id="721950172">
                      <w:marLeft w:val="0"/>
                      <w:marRight w:val="0"/>
                      <w:marTop w:val="0"/>
                      <w:marBottom w:val="0"/>
                      <w:divBdr>
                        <w:top w:val="none" w:sz="0" w:space="0" w:color="auto"/>
                        <w:left w:val="none" w:sz="0" w:space="0" w:color="auto"/>
                        <w:bottom w:val="none" w:sz="0" w:space="0" w:color="auto"/>
                        <w:right w:val="none" w:sz="0" w:space="0" w:color="auto"/>
                      </w:divBdr>
                    </w:div>
                    <w:div w:id="673646981">
                      <w:marLeft w:val="0"/>
                      <w:marRight w:val="0"/>
                      <w:marTop w:val="0"/>
                      <w:marBottom w:val="0"/>
                      <w:divBdr>
                        <w:top w:val="none" w:sz="0" w:space="0" w:color="auto"/>
                        <w:left w:val="none" w:sz="0" w:space="0" w:color="auto"/>
                        <w:bottom w:val="none" w:sz="0" w:space="0" w:color="auto"/>
                        <w:right w:val="none" w:sz="0" w:space="0" w:color="auto"/>
                      </w:divBdr>
                    </w:div>
                    <w:div w:id="723530722">
                      <w:marLeft w:val="0"/>
                      <w:marRight w:val="0"/>
                      <w:marTop w:val="0"/>
                      <w:marBottom w:val="0"/>
                      <w:divBdr>
                        <w:top w:val="none" w:sz="0" w:space="0" w:color="auto"/>
                        <w:left w:val="none" w:sz="0" w:space="0" w:color="auto"/>
                        <w:bottom w:val="none" w:sz="0" w:space="0" w:color="auto"/>
                        <w:right w:val="none" w:sz="0" w:space="0" w:color="auto"/>
                      </w:divBdr>
                    </w:div>
                    <w:div w:id="1804885036">
                      <w:marLeft w:val="0"/>
                      <w:marRight w:val="0"/>
                      <w:marTop w:val="0"/>
                      <w:marBottom w:val="0"/>
                      <w:divBdr>
                        <w:top w:val="none" w:sz="0" w:space="0" w:color="auto"/>
                        <w:left w:val="none" w:sz="0" w:space="0" w:color="auto"/>
                        <w:bottom w:val="none" w:sz="0" w:space="0" w:color="auto"/>
                        <w:right w:val="none" w:sz="0" w:space="0" w:color="auto"/>
                      </w:divBdr>
                    </w:div>
                    <w:div w:id="407848829">
                      <w:marLeft w:val="0"/>
                      <w:marRight w:val="0"/>
                      <w:marTop w:val="0"/>
                      <w:marBottom w:val="0"/>
                      <w:divBdr>
                        <w:top w:val="none" w:sz="0" w:space="0" w:color="auto"/>
                        <w:left w:val="none" w:sz="0" w:space="0" w:color="auto"/>
                        <w:bottom w:val="none" w:sz="0" w:space="0" w:color="auto"/>
                        <w:right w:val="none" w:sz="0" w:space="0" w:color="auto"/>
                      </w:divBdr>
                    </w:div>
                    <w:div w:id="522016474">
                      <w:marLeft w:val="0"/>
                      <w:marRight w:val="0"/>
                      <w:marTop w:val="0"/>
                      <w:marBottom w:val="0"/>
                      <w:divBdr>
                        <w:top w:val="none" w:sz="0" w:space="0" w:color="auto"/>
                        <w:left w:val="none" w:sz="0" w:space="0" w:color="auto"/>
                        <w:bottom w:val="none" w:sz="0" w:space="0" w:color="auto"/>
                        <w:right w:val="none" w:sz="0" w:space="0" w:color="auto"/>
                      </w:divBdr>
                    </w:div>
                    <w:div w:id="20477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unlv.edu/RCML/journal.html" TargetMode="External"/><Relationship Id="rId18" Type="http://schemas.openxmlformats.org/officeDocument/2006/relationships/hyperlink" Target="http://www.amet.ac.uk/mereview/index.html" TargetMode="External"/><Relationship Id="rId26" Type="http://schemas.openxmlformats.org/officeDocument/2006/relationships/hyperlink" Target="http://www.merga.net.au/" TargetMode="External"/><Relationship Id="rId21" Type="http://schemas.openxmlformats.org/officeDocument/2006/relationships/hyperlink" Target="http://www.m-a.org.uk/jsp/index.jsp?lnk=000" TargetMode="External"/><Relationship Id="rId34" Type="http://schemas.openxmlformats.org/officeDocument/2006/relationships/hyperlink" Target="http://www.nctm.org/" TargetMode="External"/><Relationship Id="rId7" Type="http://schemas.openxmlformats.org/officeDocument/2006/relationships/hyperlink" Target="http://www.nctm.org/publications/jrme.aspx" TargetMode="External"/><Relationship Id="rId12" Type="http://schemas.openxmlformats.org/officeDocument/2006/relationships/hyperlink" Target="http://www.springer.com/education/mathematics+education/journal/11858" TargetMode="External"/><Relationship Id="rId17" Type="http://schemas.openxmlformats.org/officeDocument/2006/relationships/hyperlink" Target="http://www.merga.net.au/publications/merj.php" TargetMode="External"/><Relationship Id="rId25" Type="http://schemas.openxmlformats.org/officeDocument/2006/relationships/hyperlink" Target="http://www.merga.net.au/node/42" TargetMode="External"/><Relationship Id="rId33" Type="http://schemas.openxmlformats.org/officeDocument/2006/relationships/hyperlink" Target="http://my.nctm.org/eresources/journal_home.asp?journal_id=4" TargetMode="External"/><Relationship Id="rId2" Type="http://schemas.openxmlformats.org/officeDocument/2006/relationships/styles" Target="styles.xml"/><Relationship Id="rId16" Type="http://schemas.openxmlformats.org/officeDocument/2006/relationships/hyperlink" Target="http://www.tandf.co.uk/journals/titles/10986065.asp" TargetMode="External"/><Relationship Id="rId20" Type="http://schemas.openxmlformats.org/officeDocument/2006/relationships/hyperlink" Target="http://www.m-a.org.uk/jsp/index.jsp?lnk=610" TargetMode="External"/><Relationship Id="rId29" Type="http://schemas.openxmlformats.org/officeDocument/2006/relationships/hyperlink" Target="http://www.amte.net/" TargetMode="External"/><Relationship Id="rId1" Type="http://schemas.openxmlformats.org/officeDocument/2006/relationships/numbering" Target="numbering.xml"/><Relationship Id="rId6" Type="http://schemas.openxmlformats.org/officeDocument/2006/relationships/hyperlink" Target="http://flm.educ.ualberta.ca/" TargetMode="External"/><Relationship Id="rId11" Type="http://schemas.openxmlformats.org/officeDocument/2006/relationships/hyperlink" Target="http://periodicos.uniban.br/index.php/JIEEM/index" TargetMode="External"/><Relationship Id="rId24" Type="http://schemas.openxmlformats.org/officeDocument/2006/relationships/hyperlink" Target="http://www.merga.net.au/node/42" TargetMode="External"/><Relationship Id="rId32" Type="http://schemas.openxmlformats.org/officeDocument/2006/relationships/hyperlink" Target="http://www.atm.org.uk/journal/" TargetMode="External"/><Relationship Id="rId37" Type="http://schemas.openxmlformats.org/officeDocument/2006/relationships/theme" Target="theme/theme1.xml"/><Relationship Id="rId5" Type="http://schemas.openxmlformats.org/officeDocument/2006/relationships/hyperlink" Target="http://www.springer.com/education/mathematics+education/journal/10649" TargetMode="External"/><Relationship Id="rId15" Type="http://schemas.openxmlformats.org/officeDocument/2006/relationships/hyperlink" Target="http://www.springer.com/education/mathematics+education/journal/10857" TargetMode="External"/><Relationship Id="rId23" Type="http://schemas.openxmlformats.org/officeDocument/2006/relationships/hyperlink" Target="http://www.nctm.org/" TargetMode="External"/><Relationship Id="rId28" Type="http://schemas.openxmlformats.org/officeDocument/2006/relationships/hyperlink" Target="http://www.nctm.org/publications/content.aspx?id=28143" TargetMode="External"/><Relationship Id="rId36" Type="http://schemas.openxmlformats.org/officeDocument/2006/relationships/fontTable" Target="fontTable.xml"/><Relationship Id="rId10" Type="http://schemas.openxmlformats.org/officeDocument/2006/relationships/hyperlink" Target="http://www.elsevier.com/wps/find/journaldescription.cws_home/620200/description" TargetMode="External"/><Relationship Id="rId19" Type="http://schemas.openxmlformats.org/officeDocument/2006/relationships/hyperlink" Target="http://math.coe.uga.edu/tme/tmeonline.html" TargetMode="External"/><Relationship Id="rId31" Type="http://schemas.openxmlformats.org/officeDocument/2006/relationships/hyperlink" Target="http://www.amte.net/" TargetMode="External"/><Relationship Id="rId4" Type="http://schemas.openxmlformats.org/officeDocument/2006/relationships/webSettings" Target="webSettings.xml"/><Relationship Id="rId9" Type="http://schemas.openxmlformats.org/officeDocument/2006/relationships/hyperlink" Target="http://www.scimagojr.com/journalrank.php?area=3300&amp;category=3304&amp;country=all&amp;year=2012&amp;order=sjr&amp;min=0&amp;min_type=cd" TargetMode="External"/><Relationship Id="rId14" Type="http://schemas.openxmlformats.org/officeDocument/2006/relationships/hyperlink" Target="http://educationforatoz.com/journalofmatheducation.html" TargetMode="External"/><Relationship Id="rId22" Type="http://schemas.openxmlformats.org/officeDocument/2006/relationships/hyperlink" Target="http://my.nctm.org/eresources/journal_home.asp?journal_id=2" TargetMode="External"/><Relationship Id="rId27" Type="http://schemas.openxmlformats.org/officeDocument/2006/relationships/hyperlink" Target="http://amte.net/publications" TargetMode="External"/><Relationship Id="rId30" Type="http://schemas.openxmlformats.org/officeDocument/2006/relationships/hyperlink" Target="http://www.nctm.org/" TargetMode="External"/><Relationship Id="rId35" Type="http://schemas.openxmlformats.org/officeDocument/2006/relationships/hyperlink" Target="http://www.math.utep.edu/Faculty/lesser/TEEM.html" TargetMode="External"/><Relationship Id="rId8" Type="http://schemas.openxmlformats.org/officeDocument/2006/relationships/hyperlink" Target="http://www.nctm.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2636</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16841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Becker</dc:creator>
  <cp:keywords/>
  <dc:description/>
  <cp:lastModifiedBy>tzekaki</cp:lastModifiedBy>
  <cp:revision>3</cp:revision>
  <dcterms:created xsi:type="dcterms:W3CDTF">2016-10-27T08:15:00Z</dcterms:created>
  <dcterms:modified xsi:type="dcterms:W3CDTF">2016-10-27T08:21:00Z</dcterms:modified>
</cp:coreProperties>
</file>