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C4B" w:rsidRDefault="007F2346">
      <w:pPr>
        <w:rPr>
          <w:rFonts w:ascii="Times New Roman" w:hAnsi="Times New Roman" w:cs="Times New Roman"/>
          <w:b/>
          <w:sz w:val="28"/>
          <w:szCs w:val="28"/>
        </w:rPr>
      </w:pPr>
      <w:r w:rsidRPr="007F2346">
        <w:rPr>
          <w:rFonts w:ascii="Times New Roman"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pt;height:85.8pt">
            <v:imagedata r:id="rId4" o:title="edumal_Logo-960x198"/>
          </v:shape>
        </w:pict>
      </w:r>
      <w:r w:rsidR="00254C4B" w:rsidRPr="00254C4B">
        <w:rPr>
          <w:rFonts w:ascii="Times New Roman" w:hAnsi="Times New Roman" w:cs="Times New Roman"/>
          <w:b/>
          <w:sz w:val="28"/>
          <w:szCs w:val="28"/>
        </w:rPr>
        <w:br/>
      </w:r>
    </w:p>
    <w:p w:rsidR="00254C4B" w:rsidRDefault="00254C4B" w:rsidP="00254C4B">
      <w:pPr>
        <w:rPr>
          <w:rFonts w:ascii="Times New Roman" w:hAnsi="Times New Roman" w:cs="Times New Roman"/>
          <w:b/>
          <w:sz w:val="28"/>
          <w:szCs w:val="28"/>
        </w:rPr>
      </w:pPr>
      <w:r w:rsidRPr="00254C4B">
        <w:rPr>
          <w:rFonts w:ascii="Times New Roman" w:hAnsi="Times New Roman" w:cs="Times New Roman"/>
          <w:b/>
          <w:sz w:val="28"/>
          <w:szCs w:val="28"/>
        </w:rPr>
        <w:t>Μεθοδολογία Εκπαιδευτικής Έρευνας ΙΙ –Ποιοτικές Μέθοδοι</w:t>
      </w:r>
    </w:p>
    <w:p w:rsidR="00254C4B" w:rsidRDefault="00254C4B" w:rsidP="00254C4B">
      <w:pPr>
        <w:rPr>
          <w:rFonts w:ascii="Times New Roman" w:hAnsi="Times New Roman" w:cs="Times New Roman"/>
          <w:b/>
          <w:sz w:val="28"/>
          <w:szCs w:val="28"/>
        </w:rPr>
      </w:pPr>
      <w:r>
        <w:rPr>
          <w:rFonts w:ascii="Times New Roman" w:hAnsi="Times New Roman" w:cs="Times New Roman"/>
          <w:b/>
          <w:sz w:val="28"/>
          <w:szCs w:val="28"/>
        </w:rPr>
        <w:t>Δρ. Ευμορφία Κηπουροπούλου</w:t>
      </w:r>
      <w:bookmarkStart w:id="0" w:name="_GoBack"/>
      <w:bookmarkEnd w:id="0"/>
    </w:p>
    <w:p w:rsidR="00254C4B" w:rsidRDefault="00254C4B">
      <w:pPr>
        <w:rPr>
          <w:rFonts w:ascii="Times New Roman" w:hAnsi="Times New Roman" w:cs="Times New Roman"/>
          <w:b/>
          <w:sz w:val="28"/>
          <w:szCs w:val="28"/>
        </w:rPr>
      </w:pPr>
      <w:r w:rsidRPr="00254C4B">
        <w:rPr>
          <w:rFonts w:ascii="Times New Roman" w:hAnsi="Times New Roman" w:cs="Times New Roman"/>
          <w:b/>
          <w:sz w:val="28"/>
          <w:szCs w:val="28"/>
        </w:rPr>
        <w:br/>
      </w:r>
    </w:p>
    <w:p w:rsidR="00012210" w:rsidRDefault="00F44150">
      <w:pPr>
        <w:rPr>
          <w:rFonts w:ascii="Times New Roman" w:hAnsi="Times New Roman" w:cs="Times New Roman"/>
          <w:b/>
          <w:sz w:val="28"/>
          <w:szCs w:val="28"/>
        </w:rPr>
      </w:pPr>
      <w:r w:rsidRPr="00F44150">
        <w:rPr>
          <w:rFonts w:ascii="Times New Roman" w:hAnsi="Times New Roman" w:cs="Times New Roman"/>
          <w:b/>
          <w:sz w:val="28"/>
          <w:szCs w:val="28"/>
        </w:rPr>
        <w:t xml:space="preserve">Εφαρμογή </w:t>
      </w:r>
    </w:p>
    <w:p w:rsidR="00F44150" w:rsidRDefault="00F44150" w:rsidP="00F44150">
      <w:pPr>
        <w:rPr>
          <w:rFonts w:ascii="Times New Roman" w:hAnsi="Times New Roman" w:cs="Times New Roman"/>
          <w:b/>
          <w:sz w:val="28"/>
          <w:szCs w:val="28"/>
        </w:rPr>
      </w:pPr>
      <w:r w:rsidRPr="00F44150">
        <w:rPr>
          <w:rFonts w:ascii="Times New Roman" w:hAnsi="Times New Roman" w:cs="Times New Roman"/>
          <w:b/>
          <w:sz w:val="28"/>
          <w:szCs w:val="28"/>
        </w:rPr>
        <w:t>Καλλιτέχνης ή εκπαιδευτικός εικαστικών;Η ταυτότητα σε δίλημμα</w:t>
      </w:r>
    </w:p>
    <w:p w:rsidR="00F44150" w:rsidRDefault="00F44150" w:rsidP="00F44150">
      <w:pPr>
        <w:jc w:val="both"/>
        <w:rPr>
          <w:rFonts w:ascii="Times New Roman" w:hAnsi="Times New Roman" w:cs="Times New Roman"/>
          <w:b/>
          <w:sz w:val="28"/>
          <w:szCs w:val="28"/>
        </w:rPr>
      </w:pPr>
      <w:r>
        <w:rPr>
          <w:rFonts w:ascii="Times New Roman" w:hAnsi="Times New Roman" w:cs="Times New Roman"/>
          <w:b/>
          <w:sz w:val="28"/>
          <w:szCs w:val="28"/>
        </w:rPr>
        <w:t>Ερώτημα:</w:t>
      </w:r>
      <w:r>
        <w:rPr>
          <w:rFonts w:ascii="Times New Roman" w:hAnsi="Times New Roman" w:cs="Times New Roman"/>
          <w:b/>
          <w:sz w:val="28"/>
          <w:szCs w:val="28"/>
        </w:rPr>
        <w:br/>
      </w:r>
      <w:r w:rsidRPr="00F44150">
        <w:rPr>
          <w:rFonts w:ascii="Times New Roman" w:hAnsi="Times New Roman" w:cs="Times New Roman"/>
          <w:sz w:val="28"/>
          <w:szCs w:val="28"/>
        </w:rPr>
        <w:t>Ποια διάσταση της επαγγελματικής ταυτότητας των καλλιτεχνών-υποψήφιων εκπαιδευτικών προτάσσεται</w:t>
      </w:r>
      <w:r>
        <w:rPr>
          <w:rFonts w:ascii="Times New Roman" w:hAnsi="Times New Roman" w:cs="Times New Roman"/>
          <w:sz w:val="28"/>
          <w:szCs w:val="28"/>
        </w:rPr>
        <w:t xml:space="preserve">, αυτή του καλλιτέχνη ή του εκπαιδευτικού, </w:t>
      </w:r>
      <w:r w:rsidRPr="00F44150">
        <w:rPr>
          <w:rFonts w:ascii="Times New Roman" w:hAnsi="Times New Roman" w:cs="Times New Roman"/>
          <w:sz w:val="28"/>
          <w:szCs w:val="28"/>
        </w:rPr>
        <w:t xml:space="preserve"> και πώς αναπαρίσταται;</w:t>
      </w:r>
    </w:p>
    <w:p w:rsidR="00143506" w:rsidRDefault="009721CF" w:rsidP="00F44150">
      <w:pPr>
        <w:jc w:val="both"/>
        <w:rPr>
          <w:rFonts w:ascii="Times New Roman" w:hAnsi="Times New Roman" w:cs="Times New Roman"/>
          <w:b/>
          <w:sz w:val="28"/>
          <w:szCs w:val="28"/>
        </w:rPr>
      </w:pPr>
      <w:r>
        <w:rPr>
          <w:rFonts w:ascii="Times New Roman" w:hAnsi="Times New Roman" w:cs="Times New Roman"/>
          <w:b/>
          <w:sz w:val="28"/>
          <w:szCs w:val="28"/>
        </w:rPr>
        <w:t>Λίγα για το συγκείμενο…</w:t>
      </w:r>
    </w:p>
    <w:p w:rsidR="00143506" w:rsidRDefault="00143506" w:rsidP="00143506">
      <w:pPr>
        <w:jc w:val="both"/>
        <w:rPr>
          <w:rFonts w:ascii="Times New Roman" w:hAnsi="Times New Roman" w:cs="Times New Roman"/>
          <w:sz w:val="28"/>
          <w:szCs w:val="28"/>
        </w:rPr>
      </w:pPr>
      <w:r w:rsidRPr="009721CF">
        <w:rPr>
          <w:rFonts w:ascii="Times New Roman" w:hAnsi="Times New Roman" w:cs="Times New Roman"/>
          <w:sz w:val="28"/>
          <w:szCs w:val="28"/>
        </w:rPr>
        <w:t>Η επαγγελματική ταυτότητα δεν αφορά μόνο στην επίδραση τωναντιλήψεων και των προσδοκιών των άλλων που περιλαμβάνουν την εικόνα που έχει διαμορφωθεί στην κοινωνία για το τι οφείλει να γνωρίζει και να πράττει ο εκπαιδευτικός. Είναι</w:t>
      </w:r>
      <w:r w:rsidR="009721CF" w:rsidRPr="009721CF">
        <w:rPr>
          <w:rFonts w:ascii="Times New Roman" w:hAnsi="Times New Roman" w:cs="Times New Roman"/>
          <w:sz w:val="28"/>
          <w:szCs w:val="28"/>
        </w:rPr>
        <w:t xml:space="preserve"> μια διαρκής ερ</w:t>
      </w:r>
      <w:r w:rsidRPr="009721CF">
        <w:rPr>
          <w:rFonts w:ascii="Times New Roman" w:hAnsi="Times New Roman" w:cs="Times New Roman"/>
          <w:sz w:val="28"/>
          <w:szCs w:val="28"/>
        </w:rPr>
        <w:t>μηνεία των αντιλήψεων των ίδιων των εκπαιδευτικών σχετικά μετο τι θεωρούν σημαντικό στην</w:t>
      </w:r>
      <w:r w:rsidR="009721CF" w:rsidRPr="009721CF">
        <w:rPr>
          <w:rFonts w:ascii="Times New Roman" w:hAnsi="Times New Roman" w:cs="Times New Roman"/>
          <w:sz w:val="28"/>
          <w:szCs w:val="28"/>
        </w:rPr>
        <w:t xml:space="preserve"> επαγγελματική τους δραστηριότη</w:t>
      </w:r>
      <w:r w:rsidRPr="009721CF">
        <w:rPr>
          <w:rFonts w:ascii="Times New Roman" w:hAnsi="Times New Roman" w:cs="Times New Roman"/>
          <w:sz w:val="28"/>
          <w:szCs w:val="28"/>
        </w:rPr>
        <w:t>τα και ζωή, αντιλήψεων που έ</w:t>
      </w:r>
      <w:r w:rsidR="009721CF" w:rsidRPr="009721CF">
        <w:rPr>
          <w:rFonts w:ascii="Times New Roman" w:hAnsi="Times New Roman" w:cs="Times New Roman"/>
          <w:sz w:val="28"/>
          <w:szCs w:val="28"/>
        </w:rPr>
        <w:t>χουν διαμορφωθεί υπό την επίδρα</w:t>
      </w:r>
      <w:r w:rsidRPr="009721CF">
        <w:rPr>
          <w:rFonts w:ascii="Times New Roman" w:hAnsi="Times New Roman" w:cs="Times New Roman"/>
          <w:sz w:val="28"/>
          <w:szCs w:val="28"/>
        </w:rPr>
        <w:t>ση των βιωμάτων τους, των προσωπικών τους ιστοριών αλλά καιτων κοινωνικών συγκείμενων.</w:t>
      </w:r>
    </w:p>
    <w:p w:rsidR="009721CF" w:rsidRPr="009721CF" w:rsidRDefault="009721CF" w:rsidP="009721CF">
      <w:pPr>
        <w:jc w:val="both"/>
        <w:rPr>
          <w:rFonts w:ascii="Times New Roman" w:hAnsi="Times New Roman" w:cs="Times New Roman"/>
          <w:sz w:val="28"/>
          <w:szCs w:val="28"/>
        </w:rPr>
      </w:pPr>
      <w:r w:rsidRPr="009721CF">
        <w:rPr>
          <w:rFonts w:ascii="Times New Roman" w:hAnsi="Times New Roman" w:cs="Times New Roman"/>
          <w:sz w:val="28"/>
          <w:szCs w:val="28"/>
        </w:rPr>
        <w:t>Καθώς στην Ελλάδα δεν υ</w:t>
      </w:r>
      <w:r>
        <w:rPr>
          <w:rFonts w:ascii="Times New Roman" w:hAnsi="Times New Roman" w:cs="Times New Roman"/>
          <w:sz w:val="28"/>
          <w:szCs w:val="28"/>
        </w:rPr>
        <w:t>πάρχει ένας διαφοροποιημένος θε</w:t>
      </w:r>
      <w:r w:rsidRPr="009721CF">
        <w:rPr>
          <w:rFonts w:ascii="Times New Roman" w:hAnsi="Times New Roman" w:cs="Times New Roman"/>
          <w:sz w:val="28"/>
          <w:szCs w:val="28"/>
        </w:rPr>
        <w:t>σμός επαγγελματικής κατάρτι</w:t>
      </w:r>
      <w:r>
        <w:rPr>
          <w:rFonts w:ascii="Times New Roman" w:hAnsi="Times New Roman" w:cs="Times New Roman"/>
          <w:sz w:val="28"/>
          <w:szCs w:val="28"/>
        </w:rPr>
        <w:t>σης των εκπαιδευτικών με υποχρε</w:t>
      </w:r>
      <w:r w:rsidRPr="009721CF">
        <w:rPr>
          <w:rFonts w:ascii="Times New Roman" w:hAnsi="Times New Roman" w:cs="Times New Roman"/>
          <w:sz w:val="28"/>
          <w:szCs w:val="28"/>
        </w:rPr>
        <w:t>ωτικό χαρακτήρα των ελληνικών Πανεπιστημίων αυτή εμ</w:t>
      </w:r>
      <w:r>
        <w:rPr>
          <w:rFonts w:ascii="Times New Roman" w:hAnsi="Times New Roman" w:cs="Times New Roman"/>
          <w:sz w:val="28"/>
          <w:szCs w:val="28"/>
        </w:rPr>
        <w:t>πλέκε</w:t>
      </w:r>
      <w:r w:rsidRPr="009721CF">
        <w:rPr>
          <w:rFonts w:ascii="Times New Roman" w:hAnsi="Times New Roman" w:cs="Times New Roman"/>
          <w:sz w:val="28"/>
          <w:szCs w:val="28"/>
        </w:rPr>
        <w:t>ται στα προγράμματα σπουδών κάποιων τμημάτων καθηγητικών</w:t>
      </w:r>
      <w:r w:rsidR="009E7583">
        <w:rPr>
          <w:rFonts w:ascii="Times New Roman" w:hAnsi="Times New Roman" w:cs="Times New Roman"/>
          <w:sz w:val="28"/>
          <w:szCs w:val="28"/>
        </w:rPr>
        <w:t xml:space="preserve"> </w:t>
      </w:r>
      <w:r w:rsidRPr="009721CF">
        <w:rPr>
          <w:rFonts w:ascii="Times New Roman" w:hAnsi="Times New Roman" w:cs="Times New Roman"/>
          <w:sz w:val="28"/>
          <w:szCs w:val="28"/>
        </w:rPr>
        <w:t>σχολών, όπως είναι η Σχολή Καλών Τεχνών στη Φλώρινα. Κατάσυνέπεια, αυτή η διπλή κατεύ</w:t>
      </w:r>
      <w:r>
        <w:rPr>
          <w:rFonts w:ascii="Times New Roman" w:hAnsi="Times New Roman" w:cs="Times New Roman"/>
          <w:sz w:val="28"/>
          <w:szCs w:val="28"/>
        </w:rPr>
        <w:t>θυνση επηρεάζει και τη διαμόρφω</w:t>
      </w:r>
      <w:r w:rsidRPr="009721CF">
        <w:rPr>
          <w:rFonts w:ascii="Times New Roman" w:hAnsi="Times New Roman" w:cs="Times New Roman"/>
          <w:sz w:val="28"/>
          <w:szCs w:val="28"/>
        </w:rPr>
        <w:t>ση της επαγγελματικής ταυτότητας των φοιτητών.</w:t>
      </w:r>
    </w:p>
    <w:p w:rsidR="00F44150" w:rsidRDefault="00F44150" w:rsidP="00F44150">
      <w:pPr>
        <w:rPr>
          <w:rFonts w:ascii="Times New Roman" w:hAnsi="Times New Roman" w:cs="Times New Roman"/>
          <w:b/>
          <w:sz w:val="28"/>
          <w:szCs w:val="28"/>
        </w:rPr>
      </w:pPr>
    </w:p>
    <w:p w:rsidR="00F44150" w:rsidRDefault="00F44150" w:rsidP="00F44150">
      <w:pPr>
        <w:rPr>
          <w:rFonts w:ascii="Times New Roman" w:hAnsi="Times New Roman" w:cs="Times New Roman"/>
          <w:b/>
          <w:sz w:val="28"/>
          <w:szCs w:val="28"/>
        </w:rPr>
      </w:pPr>
      <w:r>
        <w:rPr>
          <w:rFonts w:ascii="Times New Roman" w:hAnsi="Times New Roman" w:cs="Times New Roman"/>
          <w:b/>
          <w:sz w:val="28"/>
          <w:szCs w:val="28"/>
        </w:rPr>
        <w:t>Αποσπάσματα λόγου</w:t>
      </w:r>
    </w:p>
    <w:p w:rsidR="00F44150" w:rsidRDefault="00F44150" w:rsidP="00F44150">
      <w:pPr>
        <w:rPr>
          <w:rFonts w:ascii="Times New Roman" w:hAnsi="Times New Roman" w:cs="Times New Roman"/>
          <w:b/>
          <w:sz w:val="28"/>
          <w:szCs w:val="28"/>
        </w:rPr>
      </w:pPr>
      <w:r>
        <w:rPr>
          <w:rFonts w:ascii="Times New Roman" w:hAnsi="Times New Roman" w:cs="Times New Roman"/>
          <w:b/>
          <w:sz w:val="28"/>
          <w:szCs w:val="28"/>
        </w:rPr>
        <w:t>1.</w:t>
      </w:r>
    </w:p>
    <w:p w:rsidR="00F44150" w:rsidRDefault="00F44150" w:rsidP="00F44150">
      <w:pPr>
        <w:jc w:val="both"/>
        <w:rPr>
          <w:rFonts w:ascii="Times New Roman" w:hAnsi="Times New Roman" w:cs="Times New Roman"/>
          <w:sz w:val="28"/>
          <w:szCs w:val="28"/>
        </w:rPr>
      </w:pPr>
      <w:r w:rsidRPr="00F44150">
        <w:rPr>
          <w:rFonts w:ascii="Times New Roman" w:hAnsi="Times New Roman" w:cs="Times New Roman"/>
          <w:sz w:val="28"/>
          <w:szCs w:val="28"/>
        </w:rPr>
        <w:t>«Τη διαχωρίζω, πάρα πολύ. Νομίζω ότι η καλλιτεχνική ταυτότηταέχει να κάνει με κάτι πολύ πηγαίο, αληθινό, που δεν έχει να κάνειμε, δεν έχει να κάνει με ρόλους και κοινωνικές υποχρεώσεις, έχεινα κάνει καθαρά με προσωπική ανάγκη</w:t>
      </w:r>
      <w:r>
        <w:rPr>
          <w:rFonts w:ascii="Times New Roman" w:hAnsi="Times New Roman" w:cs="Times New Roman"/>
          <w:sz w:val="28"/>
          <w:szCs w:val="28"/>
        </w:rPr>
        <w:t>. […]</w:t>
      </w:r>
      <w:r w:rsidRPr="00F44150">
        <w:rPr>
          <w:rFonts w:ascii="Times New Roman" w:hAnsi="Times New Roman" w:cs="Times New Roman"/>
          <w:sz w:val="28"/>
          <w:szCs w:val="28"/>
        </w:rPr>
        <w:t>«Φοβάμαι ότι θα συνεχίσω να είμαι εργάτης κάπου, σε κάποιεςδουλειές, και ότι δεν θα έχω χρόνο και ενέργεια για ζωγραφική ήγενικότερα για φωτογραφία, μουσική ή ότι άλλο». (Παναγιώτης)</w:t>
      </w:r>
    </w:p>
    <w:p w:rsidR="00F44150" w:rsidRDefault="00F44150" w:rsidP="00F44150">
      <w:pPr>
        <w:jc w:val="both"/>
        <w:rPr>
          <w:rFonts w:ascii="Times New Roman" w:hAnsi="Times New Roman" w:cs="Times New Roman"/>
          <w:b/>
          <w:sz w:val="28"/>
          <w:szCs w:val="28"/>
        </w:rPr>
      </w:pPr>
      <w:r w:rsidRPr="00F44150">
        <w:rPr>
          <w:rFonts w:ascii="Times New Roman" w:hAnsi="Times New Roman" w:cs="Times New Roman"/>
          <w:b/>
          <w:sz w:val="28"/>
          <w:szCs w:val="28"/>
        </w:rPr>
        <w:t>2</w:t>
      </w:r>
    </w:p>
    <w:p w:rsidR="00F44150" w:rsidRDefault="00F44150" w:rsidP="00F44150">
      <w:pPr>
        <w:jc w:val="both"/>
        <w:rPr>
          <w:rFonts w:ascii="Times New Roman" w:hAnsi="Times New Roman" w:cs="Times New Roman"/>
          <w:sz w:val="28"/>
          <w:szCs w:val="28"/>
        </w:rPr>
      </w:pPr>
      <w:r w:rsidRPr="00F44150">
        <w:rPr>
          <w:rFonts w:ascii="Times New Roman" w:hAnsi="Times New Roman" w:cs="Times New Roman"/>
          <w:sz w:val="28"/>
          <w:szCs w:val="28"/>
        </w:rPr>
        <w:t>«Ε (..) θεωρώ ότι δεν είναι απαραίτητο ότι συνομ</w:t>
      </w:r>
      <w:r>
        <w:rPr>
          <w:rFonts w:ascii="Times New Roman" w:hAnsi="Times New Roman" w:cs="Times New Roman"/>
          <w:sz w:val="28"/>
          <w:szCs w:val="28"/>
        </w:rPr>
        <w:t>ιλούν πάντα σί</w:t>
      </w:r>
      <w:r w:rsidRPr="00F44150">
        <w:rPr>
          <w:rFonts w:ascii="Times New Roman" w:hAnsi="Times New Roman" w:cs="Times New Roman"/>
          <w:sz w:val="28"/>
          <w:szCs w:val="28"/>
        </w:rPr>
        <w:t>γουρα (..) και ότι πολλές φορές μπο</w:t>
      </w:r>
      <w:r>
        <w:rPr>
          <w:rFonts w:ascii="Times New Roman" w:hAnsi="Times New Roman" w:cs="Times New Roman"/>
          <w:sz w:val="28"/>
          <w:szCs w:val="28"/>
        </w:rPr>
        <w:t>ρεί ένας ε (..) καθηγητής να εί</w:t>
      </w:r>
      <w:r w:rsidRPr="00F44150">
        <w:rPr>
          <w:rFonts w:ascii="Times New Roman" w:hAnsi="Times New Roman" w:cs="Times New Roman"/>
          <w:sz w:val="28"/>
          <w:szCs w:val="28"/>
        </w:rPr>
        <w:t xml:space="preserve">ναι πολύ καλός και να μπορεί </w:t>
      </w:r>
      <w:r>
        <w:rPr>
          <w:rFonts w:ascii="Times New Roman" w:hAnsi="Times New Roman" w:cs="Times New Roman"/>
          <w:sz w:val="28"/>
          <w:szCs w:val="28"/>
        </w:rPr>
        <w:t>σαν καλλιτέχνης να μην σε εμπνέ</w:t>
      </w:r>
      <w:r w:rsidRPr="00F44150">
        <w:rPr>
          <w:rFonts w:ascii="Times New Roman" w:hAnsi="Times New Roman" w:cs="Times New Roman"/>
          <w:sz w:val="28"/>
          <w:szCs w:val="28"/>
        </w:rPr>
        <w:t>ει τόσο πολύ (..) ή και το αντίθετο. Άρα σε αυτή την περίπτωσηθεωρώ ότι δεν είναι απαραίτητο αυτές οι δύο ιδι</w:t>
      </w:r>
      <w:r>
        <w:rPr>
          <w:rFonts w:ascii="Times New Roman" w:hAnsi="Times New Roman" w:cs="Times New Roman"/>
          <w:sz w:val="28"/>
          <w:szCs w:val="28"/>
        </w:rPr>
        <w:t>ότητες να ταυτί</w:t>
      </w:r>
      <w:r w:rsidRPr="00F44150">
        <w:rPr>
          <w:rFonts w:ascii="Times New Roman" w:hAnsi="Times New Roman" w:cs="Times New Roman"/>
          <w:sz w:val="28"/>
          <w:szCs w:val="28"/>
        </w:rPr>
        <w:t xml:space="preserve">ζονται πάντα γιατί (..) νομίζω </w:t>
      </w:r>
      <w:r>
        <w:rPr>
          <w:rFonts w:ascii="Times New Roman" w:hAnsi="Times New Roman" w:cs="Times New Roman"/>
          <w:sz w:val="28"/>
          <w:szCs w:val="28"/>
        </w:rPr>
        <w:t>είναι άλλο το ένα άλλο το άλλο» (Μυρτώ)</w:t>
      </w:r>
    </w:p>
    <w:p w:rsidR="00F44150" w:rsidRDefault="00F44150" w:rsidP="00F44150">
      <w:pPr>
        <w:jc w:val="both"/>
        <w:rPr>
          <w:rFonts w:ascii="Times New Roman" w:hAnsi="Times New Roman" w:cs="Times New Roman"/>
          <w:b/>
          <w:sz w:val="28"/>
          <w:szCs w:val="28"/>
        </w:rPr>
      </w:pPr>
      <w:r w:rsidRPr="00F44150">
        <w:rPr>
          <w:rFonts w:ascii="Times New Roman" w:hAnsi="Times New Roman" w:cs="Times New Roman"/>
          <w:b/>
          <w:sz w:val="28"/>
          <w:szCs w:val="28"/>
        </w:rPr>
        <w:t xml:space="preserve">3. </w:t>
      </w:r>
    </w:p>
    <w:p w:rsidR="00F44150" w:rsidRPr="00F44150" w:rsidRDefault="00F44150" w:rsidP="00F44150">
      <w:pPr>
        <w:jc w:val="both"/>
        <w:rPr>
          <w:rFonts w:ascii="Times New Roman" w:hAnsi="Times New Roman" w:cs="Times New Roman"/>
          <w:sz w:val="28"/>
          <w:szCs w:val="28"/>
        </w:rPr>
      </w:pPr>
      <w:r w:rsidRPr="00F44150">
        <w:rPr>
          <w:rFonts w:ascii="Times New Roman" w:hAnsi="Times New Roman" w:cs="Times New Roman"/>
          <w:sz w:val="28"/>
          <w:szCs w:val="28"/>
        </w:rPr>
        <w:t>«Τώρα, υπάρχει ένας μεγάλος διάλογος για το τι συμβαίνει σταεικαστικά και γιατί ο καλλιτέχνης πρέπει αναγκαστικά να μάθειπαιδαγωγικά και κάποιοι να</w:t>
      </w:r>
      <w:r>
        <w:rPr>
          <w:rFonts w:ascii="Times New Roman" w:hAnsi="Times New Roman" w:cs="Times New Roman"/>
          <w:sz w:val="28"/>
          <w:szCs w:val="28"/>
        </w:rPr>
        <w:t xml:space="preserve"> μην πάνε, που θέλουν να ασχολη</w:t>
      </w:r>
      <w:r w:rsidRPr="00F44150">
        <w:rPr>
          <w:rFonts w:ascii="Times New Roman" w:hAnsi="Times New Roman" w:cs="Times New Roman"/>
          <w:sz w:val="28"/>
          <w:szCs w:val="28"/>
        </w:rPr>
        <w:t>θούν μόνο με την τέχνη και τα λοιπά. Αυτό κανένας δεν μπορείνα το ξέρει από πριν. Κανένας δεν μπορεί να ξέρει το μέλλον του,την πορεία του, κι αν τελικά θα</w:t>
      </w:r>
      <w:r>
        <w:rPr>
          <w:rFonts w:ascii="Times New Roman" w:hAnsi="Times New Roman" w:cs="Times New Roman"/>
          <w:sz w:val="28"/>
          <w:szCs w:val="28"/>
        </w:rPr>
        <w:t xml:space="preserve"> επιθυμήσει κάποια στιγμή να δι</w:t>
      </w:r>
      <w:r w:rsidRPr="00F44150">
        <w:rPr>
          <w:rFonts w:ascii="Times New Roman" w:hAnsi="Times New Roman" w:cs="Times New Roman"/>
          <w:sz w:val="28"/>
          <w:szCs w:val="28"/>
        </w:rPr>
        <w:t>δάξει στα παιδιά. Μπορεί κάποια στιγμή να νιώσει ότι “τώρα έχωαρκετά μέσα μου και θέλω να τα δώσω σε άλλους’. Είτε αυτό είναιπαιδιά, είτε είναι ενήλικες, είτε είναι οτιδήποτε. Μπορεί να πάεισε έναν δήμο να κάνει μαθήματα, ξέρω ’</w:t>
      </w:r>
      <w:proofErr w:type="spellStart"/>
      <w:r w:rsidRPr="00F44150">
        <w:rPr>
          <w:rFonts w:ascii="Times New Roman" w:hAnsi="Times New Roman" w:cs="Times New Roman"/>
          <w:sz w:val="28"/>
          <w:szCs w:val="28"/>
        </w:rPr>
        <w:t>γω</w:t>
      </w:r>
      <w:proofErr w:type="spellEnd"/>
      <w:r w:rsidRPr="00F44150">
        <w:rPr>
          <w:rFonts w:ascii="Times New Roman" w:hAnsi="Times New Roman" w:cs="Times New Roman"/>
          <w:sz w:val="28"/>
          <w:szCs w:val="28"/>
        </w:rPr>
        <w:t xml:space="preserve">, κερί, αγιογραφία </w:t>
      </w:r>
      <w:proofErr w:type="spellStart"/>
      <w:r w:rsidRPr="00F44150">
        <w:rPr>
          <w:rFonts w:ascii="Times New Roman" w:hAnsi="Times New Roman" w:cs="Times New Roman"/>
          <w:sz w:val="28"/>
          <w:szCs w:val="28"/>
        </w:rPr>
        <w:t>σεκάποιους</w:t>
      </w:r>
      <w:proofErr w:type="spellEnd"/>
      <w:r w:rsidRPr="00F44150">
        <w:rPr>
          <w:rFonts w:ascii="Times New Roman" w:hAnsi="Times New Roman" w:cs="Times New Roman"/>
          <w:sz w:val="28"/>
          <w:szCs w:val="28"/>
        </w:rPr>
        <w:t>. Το να, το να μάθεις πώς να, ε, μιλάς σε κάποιον και πώςνα τον βοηθήσεις να βρει τη γνώση είναι τόσο σημαντικό, ακόμη</w:t>
      </w:r>
    </w:p>
    <w:p w:rsidR="00F44150" w:rsidRPr="00F44150" w:rsidRDefault="00F44150" w:rsidP="00F44150">
      <w:pPr>
        <w:jc w:val="both"/>
        <w:rPr>
          <w:rFonts w:ascii="Times New Roman" w:hAnsi="Times New Roman" w:cs="Times New Roman"/>
          <w:sz w:val="28"/>
          <w:szCs w:val="28"/>
        </w:rPr>
      </w:pPr>
      <w:r w:rsidRPr="00F44150">
        <w:rPr>
          <w:rFonts w:ascii="Times New Roman" w:hAnsi="Times New Roman" w:cs="Times New Roman"/>
          <w:sz w:val="28"/>
          <w:szCs w:val="28"/>
        </w:rPr>
        <w:t xml:space="preserve">και για τα ίδια σου τα παιδιά. </w:t>
      </w:r>
      <w:r>
        <w:rPr>
          <w:rFonts w:ascii="Times New Roman" w:hAnsi="Times New Roman" w:cs="Times New Roman"/>
          <w:sz w:val="28"/>
          <w:szCs w:val="28"/>
        </w:rPr>
        <w:t>Οπότε, δεν είναι μία γνώση άχρη</w:t>
      </w:r>
      <w:r w:rsidRPr="00F44150">
        <w:rPr>
          <w:rFonts w:ascii="Times New Roman" w:hAnsi="Times New Roman" w:cs="Times New Roman"/>
          <w:sz w:val="28"/>
          <w:szCs w:val="28"/>
        </w:rPr>
        <w:t>στη σε καμία περίπτωση, είτε το χρησιμοποιήσεις, είτε όχι. Καιδεν νομίζω ότι παρεμβάλλει και στο εικαστικό σου έργο. Αλίμονοτώρα! Θα κάνεις τρία μαθήματ</w:t>
      </w:r>
      <w:r>
        <w:rPr>
          <w:rFonts w:ascii="Times New Roman" w:hAnsi="Times New Roman" w:cs="Times New Roman"/>
          <w:sz w:val="28"/>
          <w:szCs w:val="28"/>
        </w:rPr>
        <w:t>α, τέσσερα παιδαγωγικά, δύο πρα</w:t>
      </w:r>
      <w:r w:rsidRPr="00F44150">
        <w:rPr>
          <w:rFonts w:ascii="Times New Roman" w:hAnsi="Times New Roman" w:cs="Times New Roman"/>
          <w:sz w:val="28"/>
          <w:szCs w:val="28"/>
        </w:rPr>
        <w:t xml:space="preserve">κτικές στα σχολεία και αυτό </w:t>
      </w:r>
      <w:r w:rsidRPr="00F44150">
        <w:rPr>
          <w:rFonts w:ascii="Times New Roman" w:hAnsi="Times New Roman" w:cs="Times New Roman"/>
          <w:sz w:val="28"/>
          <w:szCs w:val="28"/>
        </w:rPr>
        <w:lastRenderedPageBreak/>
        <w:t>θα</w:t>
      </w:r>
      <w:r>
        <w:rPr>
          <w:rFonts w:ascii="Times New Roman" w:hAnsi="Times New Roman" w:cs="Times New Roman"/>
          <w:sz w:val="28"/>
          <w:szCs w:val="28"/>
        </w:rPr>
        <w:t>σε κάνει λιγότερο καλό καλλιτέ</w:t>
      </w:r>
      <w:r w:rsidRPr="00F44150">
        <w:rPr>
          <w:rFonts w:ascii="Times New Roman" w:hAnsi="Times New Roman" w:cs="Times New Roman"/>
          <w:sz w:val="28"/>
          <w:szCs w:val="28"/>
        </w:rPr>
        <w:t>χνη. Ούτε πρέπει να τους πιάνε</w:t>
      </w:r>
      <w:r>
        <w:rPr>
          <w:rFonts w:ascii="Times New Roman" w:hAnsi="Times New Roman" w:cs="Times New Roman"/>
          <w:sz w:val="28"/>
          <w:szCs w:val="28"/>
        </w:rPr>
        <w:t>ι μια τρεμούλα ότι μόλις τελειώ</w:t>
      </w:r>
      <w:r w:rsidRPr="00F44150">
        <w:rPr>
          <w:rFonts w:ascii="Times New Roman" w:hAnsi="Times New Roman" w:cs="Times New Roman"/>
          <w:sz w:val="28"/>
          <w:szCs w:val="28"/>
        </w:rPr>
        <w:t xml:space="preserve">σουν τη σχολή, “τελείωσε και </w:t>
      </w:r>
      <w:r>
        <w:rPr>
          <w:rFonts w:ascii="Times New Roman" w:hAnsi="Times New Roman" w:cs="Times New Roman"/>
          <w:sz w:val="28"/>
          <w:szCs w:val="28"/>
        </w:rPr>
        <w:t>η εικαστική και δεν θα προλάβου</w:t>
      </w:r>
      <w:r w:rsidRPr="00F44150">
        <w:rPr>
          <w:rFonts w:ascii="Times New Roman" w:hAnsi="Times New Roman" w:cs="Times New Roman"/>
          <w:sz w:val="28"/>
          <w:szCs w:val="28"/>
        </w:rPr>
        <w:t>με και γι’ αυτό τα μαθήματα απ’ έξω”. Δεν μας περιμένουν και με</w:t>
      </w:r>
      <w:r w:rsidR="003549DC">
        <w:rPr>
          <w:rFonts w:ascii="Times New Roman" w:hAnsi="Times New Roman" w:cs="Times New Roman"/>
          <w:sz w:val="28"/>
          <w:szCs w:val="28"/>
        </w:rPr>
        <w:t>ανοιχτές αγκάλες παντού» (Μάγδα).</w:t>
      </w:r>
    </w:p>
    <w:p w:rsidR="00F44150" w:rsidRPr="00F44150" w:rsidRDefault="00F44150" w:rsidP="00F44150">
      <w:pPr>
        <w:jc w:val="both"/>
        <w:rPr>
          <w:rFonts w:ascii="Times New Roman" w:hAnsi="Times New Roman" w:cs="Times New Roman"/>
          <w:sz w:val="28"/>
          <w:szCs w:val="28"/>
        </w:rPr>
      </w:pPr>
    </w:p>
    <w:p w:rsidR="00F44150" w:rsidRPr="00F44150" w:rsidRDefault="00F44150" w:rsidP="00F44150">
      <w:pPr>
        <w:jc w:val="both"/>
        <w:rPr>
          <w:rFonts w:ascii="Times New Roman" w:hAnsi="Times New Roman" w:cs="Times New Roman"/>
          <w:b/>
          <w:sz w:val="28"/>
          <w:szCs w:val="28"/>
        </w:rPr>
      </w:pPr>
    </w:p>
    <w:p w:rsidR="00F44150" w:rsidRDefault="00F44150" w:rsidP="00F44150">
      <w:pPr>
        <w:rPr>
          <w:rFonts w:ascii="Times New Roman" w:hAnsi="Times New Roman" w:cs="Times New Roman"/>
          <w:b/>
          <w:sz w:val="28"/>
          <w:szCs w:val="28"/>
        </w:rPr>
      </w:pPr>
    </w:p>
    <w:p w:rsidR="00F44150" w:rsidRDefault="00F44150" w:rsidP="00F44150">
      <w:pPr>
        <w:rPr>
          <w:rFonts w:ascii="Times New Roman" w:hAnsi="Times New Roman" w:cs="Times New Roman"/>
          <w:b/>
          <w:sz w:val="28"/>
          <w:szCs w:val="28"/>
        </w:rPr>
      </w:pPr>
    </w:p>
    <w:p w:rsidR="00F44150" w:rsidRPr="00F44150" w:rsidRDefault="00F44150" w:rsidP="00F44150">
      <w:pPr>
        <w:rPr>
          <w:rFonts w:ascii="Times New Roman" w:hAnsi="Times New Roman" w:cs="Times New Roman"/>
          <w:b/>
          <w:sz w:val="28"/>
          <w:szCs w:val="28"/>
        </w:rPr>
      </w:pPr>
    </w:p>
    <w:p w:rsidR="00F44150" w:rsidRDefault="00F44150"/>
    <w:sectPr w:rsidR="00F44150" w:rsidSect="007F234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44150"/>
    <w:rsid w:val="00012210"/>
    <w:rsid w:val="00143506"/>
    <w:rsid w:val="00254C4B"/>
    <w:rsid w:val="003549DC"/>
    <w:rsid w:val="007F2346"/>
    <w:rsid w:val="009721CF"/>
    <w:rsid w:val="009E7583"/>
    <w:rsid w:val="00A72956"/>
    <w:rsid w:val="00F4415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3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522</Words>
  <Characters>2825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 Kipouropoulou</dc:creator>
  <cp:lastModifiedBy>User</cp:lastModifiedBy>
  <cp:revision>6</cp:revision>
  <dcterms:created xsi:type="dcterms:W3CDTF">2020-11-26T16:29:00Z</dcterms:created>
  <dcterms:modified xsi:type="dcterms:W3CDTF">2021-12-11T12:05:00Z</dcterms:modified>
</cp:coreProperties>
</file>