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D4" w:rsidRPr="00EE249D" w:rsidRDefault="000F4FD4" w:rsidP="000F4FD4">
      <w:pPr>
        <w:spacing w:before="120" w:line="276" w:lineRule="auto"/>
        <w:jc w:val="center"/>
        <w:rPr>
          <w:lang w:val="el-GR"/>
        </w:rPr>
      </w:pPr>
      <w:bookmarkStart w:id="0" w:name="_GoBack"/>
      <w:bookmarkStart w:id="1" w:name="_Toc181708547"/>
      <w:bookmarkEnd w:id="0"/>
      <w:r w:rsidRPr="00EE249D">
        <w:rPr>
          <w:b/>
          <w:lang w:val="el-GR"/>
        </w:rPr>
        <w:t>ΠΕΡΙΓΡΑΜΜΑ ΜΑΘΗΜΑΤΟΣ</w:t>
      </w:r>
    </w:p>
    <w:p w:rsidR="000F4FD4" w:rsidRPr="00EE249D" w:rsidRDefault="000F4FD4" w:rsidP="000F4FD4">
      <w:pPr>
        <w:widowControl w:val="0"/>
        <w:numPr>
          <w:ilvl w:val="0"/>
          <w:numId w:val="8"/>
        </w:numPr>
        <w:autoSpaceDE w:val="0"/>
        <w:autoSpaceDN w:val="0"/>
        <w:adjustRightInd w:val="0"/>
        <w:spacing w:before="120" w:after="200" w:line="276" w:lineRule="auto"/>
        <w:ind w:left="357" w:hanging="357"/>
        <w:rPr>
          <w:b/>
          <w:color w:val="000000"/>
        </w:rPr>
      </w:pPr>
      <w:r w:rsidRPr="00EE249D">
        <w:rPr>
          <w:b/>
          <w:color w:val="00000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1097"/>
        <w:gridCol w:w="1274"/>
        <w:gridCol w:w="1744"/>
        <w:gridCol w:w="357"/>
        <w:gridCol w:w="1763"/>
      </w:tblGrid>
      <w:tr w:rsidR="000F4FD4" w:rsidRPr="00EE249D" w:rsidTr="001C453B">
        <w:tc>
          <w:tcPr>
            <w:tcW w:w="3165" w:type="dxa"/>
            <w:shd w:val="clear" w:color="auto" w:fill="DDD9C3" w:themeFill="background2" w:themeFillShade="E6"/>
          </w:tcPr>
          <w:p w:rsidR="000F4FD4" w:rsidRPr="00EE249D" w:rsidRDefault="000F4FD4" w:rsidP="007673F3">
            <w:pPr>
              <w:jc w:val="right"/>
              <w:rPr>
                <w:b/>
                <w:lang w:val="el-GR"/>
              </w:rPr>
            </w:pPr>
            <w:r w:rsidRPr="00EE249D">
              <w:rPr>
                <w:b/>
                <w:lang w:val="el-GR"/>
              </w:rPr>
              <w:t>ΣΧΟΛΗ</w:t>
            </w:r>
          </w:p>
        </w:tc>
        <w:tc>
          <w:tcPr>
            <w:tcW w:w="6235" w:type="dxa"/>
            <w:gridSpan w:val="5"/>
          </w:tcPr>
          <w:p w:rsidR="000F4FD4" w:rsidRPr="00EE249D" w:rsidRDefault="00501F46" w:rsidP="007673F3">
            <w:pPr>
              <w:rPr>
                <w:color w:val="002060"/>
                <w:lang w:val="el-GR"/>
              </w:rPr>
            </w:pPr>
            <w:r w:rsidRPr="00EE249D">
              <w:rPr>
                <w:color w:val="002060"/>
                <w:lang w:val="el-GR"/>
              </w:rPr>
              <w:t xml:space="preserve">ΠΑΙΔΑΓΩΓΙΚΗ </w:t>
            </w:r>
          </w:p>
        </w:tc>
      </w:tr>
      <w:tr w:rsidR="000F4FD4" w:rsidRPr="00EE249D" w:rsidTr="001C453B">
        <w:tc>
          <w:tcPr>
            <w:tcW w:w="3165" w:type="dxa"/>
            <w:shd w:val="clear" w:color="auto" w:fill="DDD9C3" w:themeFill="background2" w:themeFillShade="E6"/>
          </w:tcPr>
          <w:p w:rsidR="000F4FD4" w:rsidRPr="00EE249D" w:rsidRDefault="000F4FD4" w:rsidP="007673F3">
            <w:pPr>
              <w:jc w:val="right"/>
              <w:rPr>
                <w:b/>
                <w:lang w:val="el-GR"/>
              </w:rPr>
            </w:pPr>
            <w:r w:rsidRPr="00EE249D">
              <w:rPr>
                <w:b/>
                <w:lang w:val="el-GR"/>
              </w:rPr>
              <w:t>ΤΜΗΜΑ</w:t>
            </w:r>
          </w:p>
        </w:tc>
        <w:tc>
          <w:tcPr>
            <w:tcW w:w="6235" w:type="dxa"/>
            <w:gridSpan w:val="5"/>
          </w:tcPr>
          <w:p w:rsidR="000F4FD4" w:rsidRPr="00EE249D" w:rsidRDefault="00501F46" w:rsidP="007673F3">
            <w:pPr>
              <w:rPr>
                <w:color w:val="002060"/>
                <w:lang w:val="el-GR"/>
              </w:rPr>
            </w:pPr>
            <w:r w:rsidRPr="00EE249D">
              <w:rPr>
                <w:color w:val="002060"/>
                <w:lang w:val="el-GR"/>
              </w:rPr>
              <w:t>ΔΗΜΟΤΙΚΗΣ ΕΚΠΑΙΔΕΥΣΗΣ</w:t>
            </w:r>
          </w:p>
        </w:tc>
      </w:tr>
      <w:tr w:rsidR="000F4FD4" w:rsidRPr="00EE249D" w:rsidTr="001C453B">
        <w:tc>
          <w:tcPr>
            <w:tcW w:w="3165" w:type="dxa"/>
            <w:shd w:val="clear" w:color="auto" w:fill="DDD9C3" w:themeFill="background2" w:themeFillShade="E6"/>
          </w:tcPr>
          <w:p w:rsidR="000F4FD4" w:rsidRPr="00EE249D" w:rsidRDefault="000F4FD4" w:rsidP="007673F3">
            <w:pPr>
              <w:jc w:val="right"/>
              <w:rPr>
                <w:b/>
                <w:lang w:val="el-GR"/>
              </w:rPr>
            </w:pPr>
            <w:r w:rsidRPr="00EE249D">
              <w:rPr>
                <w:b/>
                <w:lang w:val="el-GR"/>
              </w:rPr>
              <w:t xml:space="preserve">ΕΠΙΠΕΔΟ ΣΠΟΥΔΩΝ </w:t>
            </w:r>
          </w:p>
        </w:tc>
        <w:tc>
          <w:tcPr>
            <w:tcW w:w="6235" w:type="dxa"/>
            <w:gridSpan w:val="5"/>
          </w:tcPr>
          <w:p w:rsidR="000F4FD4" w:rsidRPr="00EE249D" w:rsidRDefault="00501F46" w:rsidP="007673F3">
            <w:pPr>
              <w:rPr>
                <w:color w:val="002060"/>
                <w:lang w:val="el-GR"/>
              </w:rPr>
            </w:pPr>
            <w:r w:rsidRPr="00EE249D">
              <w:rPr>
                <w:color w:val="002060"/>
                <w:lang w:val="el-GR"/>
              </w:rPr>
              <w:t>ΠΡΟΠΤΥΧΙΑΚΟ</w:t>
            </w:r>
          </w:p>
        </w:tc>
      </w:tr>
      <w:tr w:rsidR="000F4FD4" w:rsidRPr="00EE249D" w:rsidTr="001C453B">
        <w:tc>
          <w:tcPr>
            <w:tcW w:w="3165" w:type="dxa"/>
            <w:shd w:val="clear" w:color="auto" w:fill="DDD9C3" w:themeFill="background2" w:themeFillShade="E6"/>
          </w:tcPr>
          <w:p w:rsidR="000F4FD4" w:rsidRPr="00EE249D" w:rsidRDefault="000F4FD4" w:rsidP="007673F3">
            <w:pPr>
              <w:jc w:val="right"/>
              <w:rPr>
                <w:b/>
              </w:rPr>
            </w:pPr>
            <w:r w:rsidRPr="00EE249D">
              <w:rPr>
                <w:b/>
                <w:lang w:val="el-GR"/>
              </w:rPr>
              <w:t>ΚΩΔΙΚΟΣ ΜΑΘΗΜΑΤΟΣ</w:t>
            </w:r>
          </w:p>
        </w:tc>
        <w:tc>
          <w:tcPr>
            <w:tcW w:w="1097" w:type="dxa"/>
          </w:tcPr>
          <w:p w:rsidR="000F4FD4" w:rsidRPr="001C453B" w:rsidRDefault="00501F46" w:rsidP="007673F3">
            <w:pPr>
              <w:rPr>
                <w:b/>
                <w:color w:val="002060"/>
                <w:lang w:val="el-GR"/>
              </w:rPr>
            </w:pPr>
            <w:r w:rsidRPr="001C453B">
              <w:rPr>
                <w:b/>
                <w:color w:val="002060"/>
                <w:lang w:val="el-GR"/>
              </w:rPr>
              <w:t>Υ 207</w:t>
            </w:r>
          </w:p>
        </w:tc>
        <w:tc>
          <w:tcPr>
            <w:tcW w:w="3018" w:type="dxa"/>
            <w:gridSpan w:val="2"/>
            <w:shd w:val="clear" w:color="auto" w:fill="DDD9C3" w:themeFill="background2" w:themeFillShade="E6"/>
          </w:tcPr>
          <w:p w:rsidR="000F4FD4" w:rsidRPr="00EE249D" w:rsidRDefault="000F4FD4" w:rsidP="007673F3">
            <w:pPr>
              <w:jc w:val="right"/>
              <w:rPr>
                <w:b/>
              </w:rPr>
            </w:pPr>
            <w:r w:rsidRPr="00EE249D">
              <w:rPr>
                <w:b/>
                <w:lang w:val="el-GR"/>
              </w:rPr>
              <w:t>ΕΞΑΜΗΝΟ ΣΠΟΥΔΩΝ</w:t>
            </w:r>
          </w:p>
        </w:tc>
        <w:tc>
          <w:tcPr>
            <w:tcW w:w="2120" w:type="dxa"/>
            <w:gridSpan w:val="2"/>
          </w:tcPr>
          <w:p w:rsidR="000F4FD4" w:rsidRPr="001C453B" w:rsidRDefault="00501F46" w:rsidP="007673F3">
            <w:pPr>
              <w:rPr>
                <w:b/>
                <w:color w:val="002060"/>
                <w:lang w:val="el-GR"/>
              </w:rPr>
            </w:pPr>
            <w:r w:rsidRPr="001C453B">
              <w:rPr>
                <w:b/>
                <w:color w:val="002060"/>
                <w:lang w:val="el-GR"/>
              </w:rPr>
              <w:t>2</w:t>
            </w:r>
            <w:r w:rsidRPr="001C453B">
              <w:rPr>
                <w:b/>
                <w:color w:val="002060"/>
                <w:vertAlign w:val="superscript"/>
                <w:lang w:val="el-GR"/>
              </w:rPr>
              <w:t>Ο</w:t>
            </w:r>
          </w:p>
        </w:tc>
      </w:tr>
      <w:tr w:rsidR="000F4FD4" w:rsidRPr="005F0492" w:rsidTr="001C453B">
        <w:trPr>
          <w:trHeight w:val="375"/>
        </w:trPr>
        <w:tc>
          <w:tcPr>
            <w:tcW w:w="3165" w:type="dxa"/>
            <w:shd w:val="clear" w:color="auto" w:fill="DDD9C3" w:themeFill="background2" w:themeFillShade="E6"/>
            <w:vAlign w:val="center"/>
          </w:tcPr>
          <w:p w:rsidR="000F4FD4" w:rsidRPr="00EE249D" w:rsidRDefault="000F4FD4" w:rsidP="007673F3">
            <w:pPr>
              <w:jc w:val="right"/>
              <w:rPr>
                <w:b/>
                <w:lang w:val="el-GR"/>
              </w:rPr>
            </w:pPr>
            <w:r w:rsidRPr="00EE249D">
              <w:rPr>
                <w:b/>
                <w:lang w:val="el-GR"/>
              </w:rPr>
              <w:t>ΤΙΤΛΟΣ ΜΑΘΗΜΑΤΟΣ</w:t>
            </w:r>
          </w:p>
        </w:tc>
        <w:tc>
          <w:tcPr>
            <w:tcW w:w="6235" w:type="dxa"/>
            <w:gridSpan w:val="5"/>
            <w:vAlign w:val="center"/>
          </w:tcPr>
          <w:p w:rsidR="000F4FD4" w:rsidRPr="001C453B" w:rsidRDefault="00501F46" w:rsidP="007673F3">
            <w:pPr>
              <w:rPr>
                <w:color w:val="002060"/>
                <w:lang w:val="el-GR"/>
              </w:rPr>
            </w:pPr>
            <w:r w:rsidRPr="001C453B">
              <w:rPr>
                <w:color w:val="002060"/>
                <w:lang w:val="el-GR"/>
              </w:rPr>
              <w:t>ΕΛΛΗΝΙΚΗ ΠΑΙΔΙΚΗ ΚΑΙ ΝΕΑΝΙΚΗ ΛΟΓΟΤΕΧΝΙΑ</w:t>
            </w:r>
          </w:p>
        </w:tc>
      </w:tr>
      <w:tr w:rsidR="000F4FD4" w:rsidRPr="00EE249D" w:rsidTr="001C453B">
        <w:trPr>
          <w:trHeight w:val="196"/>
        </w:trPr>
        <w:tc>
          <w:tcPr>
            <w:tcW w:w="5536" w:type="dxa"/>
            <w:gridSpan w:val="3"/>
            <w:shd w:val="clear" w:color="auto" w:fill="DDD9C3" w:themeFill="background2" w:themeFillShade="E6"/>
            <w:vAlign w:val="center"/>
          </w:tcPr>
          <w:p w:rsidR="000F4FD4" w:rsidRPr="00EE249D" w:rsidRDefault="000F4FD4" w:rsidP="007673F3">
            <w:pPr>
              <w:jc w:val="center"/>
              <w:rPr>
                <w:b/>
                <w:lang w:val="el-GR"/>
              </w:rPr>
            </w:pPr>
            <w:r w:rsidRPr="00EE249D">
              <w:rPr>
                <w:b/>
                <w:lang w:val="el-GR"/>
              </w:rPr>
              <w:t xml:space="preserve">ΑΥΤΟΤΕΛΕΙΣ ΔΙΔΑΚΤΙΚΕΣ ΔΡΑΣΤΗΡΙΟΤΗΤΕΣ </w:t>
            </w:r>
            <w:r w:rsidRPr="00EE249D">
              <w:rPr>
                <w:b/>
                <w:lang w:val="el-GR"/>
              </w:rPr>
              <w:br/>
            </w:r>
            <w:r w:rsidRPr="00EE249D">
              <w:rPr>
                <w:i/>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01" w:type="dxa"/>
            <w:gridSpan w:val="2"/>
            <w:shd w:val="clear" w:color="auto" w:fill="DDD9C3" w:themeFill="background2" w:themeFillShade="E6"/>
            <w:vAlign w:val="center"/>
          </w:tcPr>
          <w:p w:rsidR="000F4FD4" w:rsidRPr="00EE249D" w:rsidRDefault="000F4FD4" w:rsidP="007673F3">
            <w:pPr>
              <w:jc w:val="center"/>
              <w:rPr>
                <w:b/>
                <w:lang w:val="el-GR"/>
              </w:rPr>
            </w:pPr>
            <w:r w:rsidRPr="00EE249D">
              <w:rPr>
                <w:b/>
                <w:lang w:val="el-GR"/>
              </w:rPr>
              <w:t>ΕΒΔΟΜΑΔΙΑΙΕΣ</w:t>
            </w:r>
            <w:r w:rsidRPr="00EE249D">
              <w:rPr>
                <w:b/>
                <w:lang w:val="el-GR"/>
              </w:rPr>
              <w:br/>
              <w:t>ΩΡΕΣ Δ</w:t>
            </w:r>
            <w:r w:rsidRPr="00EE249D">
              <w:rPr>
                <w:b/>
                <w:shd w:val="clear" w:color="auto" w:fill="DDD9C3"/>
                <w:lang w:val="el-GR"/>
              </w:rPr>
              <w:t>ΙΔ</w:t>
            </w:r>
            <w:r w:rsidRPr="00EE249D">
              <w:rPr>
                <w:b/>
                <w:lang w:val="el-GR"/>
              </w:rPr>
              <w:t>ΑΣΚΑΛΙΑΣ</w:t>
            </w:r>
          </w:p>
        </w:tc>
        <w:tc>
          <w:tcPr>
            <w:tcW w:w="1763" w:type="dxa"/>
            <w:shd w:val="clear" w:color="auto" w:fill="DDD9C3" w:themeFill="background2" w:themeFillShade="E6"/>
            <w:vAlign w:val="center"/>
          </w:tcPr>
          <w:p w:rsidR="000F4FD4" w:rsidRPr="00EE249D" w:rsidRDefault="000F4FD4" w:rsidP="007673F3">
            <w:pPr>
              <w:jc w:val="center"/>
              <w:rPr>
                <w:b/>
                <w:lang w:val="el-GR"/>
              </w:rPr>
            </w:pPr>
            <w:r w:rsidRPr="00EE249D">
              <w:rPr>
                <w:b/>
                <w:lang w:val="el-GR"/>
              </w:rPr>
              <w:t>ΠΙΣΤΩΤΙΚΕΣ ΜΟΝΑΔΕΣ</w:t>
            </w:r>
          </w:p>
        </w:tc>
      </w:tr>
      <w:tr w:rsidR="000F4FD4" w:rsidRPr="00EE249D" w:rsidTr="001C453B">
        <w:trPr>
          <w:trHeight w:val="194"/>
        </w:trPr>
        <w:tc>
          <w:tcPr>
            <w:tcW w:w="5536" w:type="dxa"/>
            <w:gridSpan w:val="3"/>
          </w:tcPr>
          <w:p w:rsidR="000F4FD4" w:rsidRPr="00EE249D" w:rsidRDefault="000F4FD4" w:rsidP="007673F3">
            <w:pPr>
              <w:jc w:val="right"/>
              <w:rPr>
                <w:color w:val="002060"/>
                <w:lang w:val="el-GR"/>
              </w:rPr>
            </w:pPr>
          </w:p>
        </w:tc>
        <w:tc>
          <w:tcPr>
            <w:tcW w:w="2101" w:type="dxa"/>
            <w:gridSpan w:val="2"/>
          </w:tcPr>
          <w:p w:rsidR="000F4FD4" w:rsidRPr="00EE249D" w:rsidRDefault="00501F46" w:rsidP="007673F3">
            <w:pPr>
              <w:jc w:val="center"/>
              <w:rPr>
                <w:color w:val="002060"/>
                <w:lang w:val="el-GR"/>
              </w:rPr>
            </w:pPr>
            <w:r w:rsidRPr="00EE249D">
              <w:rPr>
                <w:color w:val="002060"/>
                <w:lang w:val="el-GR"/>
              </w:rPr>
              <w:t>3</w:t>
            </w:r>
          </w:p>
        </w:tc>
        <w:tc>
          <w:tcPr>
            <w:tcW w:w="1763" w:type="dxa"/>
          </w:tcPr>
          <w:p w:rsidR="000F4FD4" w:rsidRPr="00EE249D" w:rsidRDefault="00683EC6" w:rsidP="007673F3">
            <w:pPr>
              <w:jc w:val="center"/>
              <w:rPr>
                <w:color w:val="002060"/>
                <w:lang w:val="el-GR"/>
              </w:rPr>
            </w:pPr>
            <w:r>
              <w:rPr>
                <w:color w:val="002060"/>
                <w:lang w:val="el-GR"/>
              </w:rPr>
              <w:t>4</w:t>
            </w:r>
          </w:p>
        </w:tc>
      </w:tr>
      <w:tr w:rsidR="000F4FD4" w:rsidRPr="00EE249D" w:rsidTr="001C453B">
        <w:trPr>
          <w:trHeight w:val="194"/>
        </w:trPr>
        <w:tc>
          <w:tcPr>
            <w:tcW w:w="5536" w:type="dxa"/>
            <w:gridSpan w:val="3"/>
          </w:tcPr>
          <w:p w:rsidR="000F4FD4" w:rsidRPr="00EE249D" w:rsidRDefault="000F4FD4" w:rsidP="007673F3">
            <w:pPr>
              <w:jc w:val="right"/>
              <w:rPr>
                <w:b/>
                <w:color w:val="002060"/>
                <w:lang w:val="el-GR"/>
              </w:rPr>
            </w:pPr>
          </w:p>
        </w:tc>
        <w:tc>
          <w:tcPr>
            <w:tcW w:w="2101" w:type="dxa"/>
            <w:gridSpan w:val="2"/>
          </w:tcPr>
          <w:p w:rsidR="000F4FD4" w:rsidRPr="00EE249D" w:rsidRDefault="000F4FD4" w:rsidP="007673F3">
            <w:pPr>
              <w:jc w:val="right"/>
              <w:rPr>
                <w:color w:val="002060"/>
                <w:lang w:val="el-GR"/>
              </w:rPr>
            </w:pPr>
          </w:p>
        </w:tc>
        <w:tc>
          <w:tcPr>
            <w:tcW w:w="1763" w:type="dxa"/>
          </w:tcPr>
          <w:p w:rsidR="000F4FD4" w:rsidRPr="00EE249D" w:rsidRDefault="000F4FD4" w:rsidP="007673F3">
            <w:pPr>
              <w:rPr>
                <w:color w:val="002060"/>
                <w:lang w:val="el-GR"/>
              </w:rPr>
            </w:pPr>
          </w:p>
        </w:tc>
      </w:tr>
      <w:tr w:rsidR="000F4FD4" w:rsidRPr="00EE249D" w:rsidTr="001C453B">
        <w:trPr>
          <w:trHeight w:val="194"/>
        </w:trPr>
        <w:tc>
          <w:tcPr>
            <w:tcW w:w="5536" w:type="dxa"/>
            <w:gridSpan w:val="3"/>
          </w:tcPr>
          <w:p w:rsidR="000F4FD4" w:rsidRPr="00EE249D" w:rsidRDefault="000F4FD4" w:rsidP="007673F3">
            <w:pPr>
              <w:rPr>
                <w:b/>
                <w:color w:val="002060"/>
                <w:lang w:val="el-GR"/>
              </w:rPr>
            </w:pPr>
          </w:p>
        </w:tc>
        <w:tc>
          <w:tcPr>
            <w:tcW w:w="2101" w:type="dxa"/>
            <w:gridSpan w:val="2"/>
          </w:tcPr>
          <w:p w:rsidR="000F4FD4" w:rsidRPr="00EE249D" w:rsidRDefault="000F4FD4" w:rsidP="007673F3">
            <w:pPr>
              <w:jc w:val="right"/>
              <w:rPr>
                <w:color w:val="002060"/>
                <w:lang w:val="el-GR"/>
              </w:rPr>
            </w:pPr>
          </w:p>
        </w:tc>
        <w:tc>
          <w:tcPr>
            <w:tcW w:w="1763" w:type="dxa"/>
          </w:tcPr>
          <w:p w:rsidR="000F4FD4" w:rsidRPr="00EE249D" w:rsidRDefault="000F4FD4" w:rsidP="007673F3">
            <w:pPr>
              <w:rPr>
                <w:color w:val="002060"/>
                <w:lang w:val="el-GR"/>
              </w:rPr>
            </w:pPr>
          </w:p>
        </w:tc>
      </w:tr>
      <w:tr w:rsidR="000F4FD4" w:rsidRPr="005F0492" w:rsidTr="001C453B">
        <w:trPr>
          <w:trHeight w:val="194"/>
        </w:trPr>
        <w:tc>
          <w:tcPr>
            <w:tcW w:w="5536" w:type="dxa"/>
            <w:gridSpan w:val="3"/>
            <w:shd w:val="clear" w:color="auto" w:fill="DDD9C3" w:themeFill="background2" w:themeFillShade="E6"/>
          </w:tcPr>
          <w:p w:rsidR="000F4FD4" w:rsidRPr="00EE249D" w:rsidRDefault="000F4FD4" w:rsidP="007673F3">
            <w:pPr>
              <w:rPr>
                <w:i/>
                <w:lang w:val="el-GR"/>
              </w:rPr>
            </w:pPr>
            <w:r w:rsidRPr="00EE249D">
              <w:rPr>
                <w:i/>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2101" w:type="dxa"/>
            <w:gridSpan w:val="2"/>
          </w:tcPr>
          <w:p w:rsidR="000F4FD4" w:rsidRPr="00EE249D" w:rsidRDefault="000F4FD4" w:rsidP="007673F3">
            <w:pPr>
              <w:jc w:val="right"/>
              <w:rPr>
                <w:color w:val="002060"/>
                <w:lang w:val="el-GR"/>
              </w:rPr>
            </w:pPr>
          </w:p>
        </w:tc>
        <w:tc>
          <w:tcPr>
            <w:tcW w:w="1763" w:type="dxa"/>
          </w:tcPr>
          <w:p w:rsidR="000F4FD4" w:rsidRPr="00EE249D" w:rsidRDefault="000F4FD4" w:rsidP="007673F3">
            <w:pPr>
              <w:rPr>
                <w:color w:val="002060"/>
                <w:lang w:val="el-GR"/>
              </w:rPr>
            </w:pPr>
          </w:p>
        </w:tc>
      </w:tr>
      <w:tr w:rsidR="000F4FD4" w:rsidRPr="005F0492" w:rsidTr="001C453B">
        <w:trPr>
          <w:trHeight w:val="599"/>
        </w:trPr>
        <w:tc>
          <w:tcPr>
            <w:tcW w:w="3165" w:type="dxa"/>
            <w:shd w:val="clear" w:color="auto" w:fill="DDD9C3" w:themeFill="background2" w:themeFillShade="E6"/>
          </w:tcPr>
          <w:p w:rsidR="000F4FD4" w:rsidRPr="00EE249D" w:rsidRDefault="000F4FD4" w:rsidP="007673F3">
            <w:pPr>
              <w:jc w:val="right"/>
              <w:rPr>
                <w:i/>
                <w:lang w:val="el-GR"/>
              </w:rPr>
            </w:pPr>
            <w:r w:rsidRPr="00EE249D">
              <w:rPr>
                <w:b/>
                <w:lang w:val="el-GR"/>
              </w:rPr>
              <w:t>ΤΥΠΟΣ ΜΑΘΗΜΑΤΟΣ</w:t>
            </w:r>
          </w:p>
          <w:p w:rsidR="000F4FD4" w:rsidRPr="00EE249D" w:rsidRDefault="000F4FD4" w:rsidP="007673F3">
            <w:pPr>
              <w:jc w:val="right"/>
              <w:rPr>
                <w:i/>
                <w:lang w:val="el-GR"/>
              </w:rPr>
            </w:pPr>
            <w:r w:rsidRPr="00EE249D">
              <w:rPr>
                <w:i/>
                <w:lang w:val="el-GR"/>
              </w:rPr>
              <w:t xml:space="preserve">γενικού υποβάθρου, </w:t>
            </w:r>
            <w:r w:rsidRPr="00EE249D">
              <w:rPr>
                <w:i/>
                <w:lang w:val="el-GR"/>
              </w:rPr>
              <w:br/>
              <w:t xml:space="preserve">ειδικού υποβάθρου, ειδίκευσης </w:t>
            </w:r>
          </w:p>
          <w:p w:rsidR="000F4FD4" w:rsidRPr="00EE249D" w:rsidRDefault="000F4FD4" w:rsidP="007673F3">
            <w:pPr>
              <w:jc w:val="right"/>
              <w:rPr>
                <w:b/>
                <w:lang w:val="el-GR"/>
              </w:rPr>
            </w:pPr>
            <w:r w:rsidRPr="00EE249D">
              <w:rPr>
                <w:i/>
                <w:lang w:val="el-GR"/>
              </w:rPr>
              <w:t>γενικών γνώσεων, ανάπτυξης δεξιοτήτων</w:t>
            </w:r>
          </w:p>
        </w:tc>
        <w:tc>
          <w:tcPr>
            <w:tcW w:w="6235" w:type="dxa"/>
            <w:gridSpan w:val="5"/>
          </w:tcPr>
          <w:p w:rsidR="000F4FD4" w:rsidRPr="00EE249D" w:rsidRDefault="00501F46" w:rsidP="007673F3">
            <w:pPr>
              <w:rPr>
                <w:color w:val="002060"/>
                <w:lang w:val="el-GR"/>
              </w:rPr>
            </w:pPr>
            <w:r w:rsidRPr="00EE249D">
              <w:rPr>
                <w:color w:val="002060"/>
                <w:lang w:val="el-GR"/>
              </w:rPr>
              <w:t>Γενικού υπόβαθρου, γενικών γνώσεων και ανά</w:t>
            </w:r>
            <w:r w:rsidR="00DD5861" w:rsidRPr="00EE249D">
              <w:rPr>
                <w:color w:val="002060"/>
                <w:lang w:val="el-GR"/>
              </w:rPr>
              <w:t>π</w:t>
            </w:r>
            <w:r w:rsidRPr="00EE249D">
              <w:rPr>
                <w:color w:val="002060"/>
                <w:lang w:val="el-GR"/>
              </w:rPr>
              <w:t>τυξης</w:t>
            </w:r>
            <w:r w:rsidR="00DD5861" w:rsidRPr="00EE249D">
              <w:rPr>
                <w:color w:val="002060"/>
                <w:lang w:val="el-GR"/>
              </w:rPr>
              <w:t xml:space="preserve"> δεξιοτήτων</w:t>
            </w:r>
          </w:p>
        </w:tc>
      </w:tr>
      <w:tr w:rsidR="000F4FD4" w:rsidRPr="00EE249D" w:rsidTr="001C453B">
        <w:tc>
          <w:tcPr>
            <w:tcW w:w="3165" w:type="dxa"/>
            <w:shd w:val="clear" w:color="auto" w:fill="DDD9C3" w:themeFill="background2" w:themeFillShade="E6"/>
          </w:tcPr>
          <w:p w:rsidR="000F4FD4" w:rsidRPr="00EE249D" w:rsidRDefault="000F4FD4" w:rsidP="007673F3">
            <w:pPr>
              <w:jc w:val="right"/>
              <w:rPr>
                <w:b/>
                <w:lang w:val="el-GR"/>
              </w:rPr>
            </w:pPr>
            <w:r w:rsidRPr="00EE249D">
              <w:rPr>
                <w:b/>
                <w:lang w:val="el-GR"/>
              </w:rPr>
              <w:t>ΠΡΟΑΠΑΙΤΟΥΜΕΝΑ ΜΑΘΗΜΑΤΑ:</w:t>
            </w:r>
          </w:p>
          <w:p w:rsidR="000F4FD4" w:rsidRPr="00EE249D" w:rsidRDefault="000F4FD4" w:rsidP="007673F3">
            <w:pPr>
              <w:jc w:val="right"/>
              <w:rPr>
                <w:b/>
                <w:lang w:val="el-GR"/>
              </w:rPr>
            </w:pPr>
          </w:p>
        </w:tc>
        <w:tc>
          <w:tcPr>
            <w:tcW w:w="6235" w:type="dxa"/>
            <w:gridSpan w:val="5"/>
          </w:tcPr>
          <w:p w:rsidR="000F4FD4" w:rsidRPr="00EE249D" w:rsidRDefault="00DD5861" w:rsidP="007673F3">
            <w:pPr>
              <w:rPr>
                <w:color w:val="002060"/>
                <w:lang w:val="el-GR"/>
              </w:rPr>
            </w:pPr>
            <w:r w:rsidRPr="00EE249D">
              <w:rPr>
                <w:color w:val="002060"/>
                <w:lang w:val="el-GR"/>
              </w:rPr>
              <w:t>Δεν προαπαιτούνται μαθήματα</w:t>
            </w:r>
          </w:p>
        </w:tc>
      </w:tr>
      <w:tr w:rsidR="000F4FD4" w:rsidRPr="00EE249D" w:rsidTr="001C453B">
        <w:tc>
          <w:tcPr>
            <w:tcW w:w="3165" w:type="dxa"/>
            <w:shd w:val="clear" w:color="auto" w:fill="DDD9C3" w:themeFill="background2" w:themeFillShade="E6"/>
          </w:tcPr>
          <w:p w:rsidR="000F4FD4" w:rsidRPr="00EE249D" w:rsidRDefault="000F4FD4" w:rsidP="007673F3">
            <w:pPr>
              <w:jc w:val="right"/>
              <w:rPr>
                <w:b/>
              </w:rPr>
            </w:pPr>
            <w:r w:rsidRPr="00EE249D">
              <w:rPr>
                <w:b/>
                <w:lang w:val="el-GR"/>
              </w:rPr>
              <w:t>Γ</w:t>
            </w:r>
            <w:r w:rsidRPr="00EE249D">
              <w:rPr>
                <w:b/>
              </w:rPr>
              <w:t>ΛΩΣΣΑ ΔΙΔΑΣΚΑΛΙΑΣ</w:t>
            </w:r>
            <w:r w:rsidRPr="00EE249D">
              <w:rPr>
                <w:b/>
                <w:lang w:val="el-GR"/>
              </w:rPr>
              <w:t xml:space="preserve"> και ΕΞΕΤΑΣΕΩΝ</w:t>
            </w:r>
            <w:r w:rsidRPr="00EE249D">
              <w:rPr>
                <w:b/>
              </w:rPr>
              <w:t>:</w:t>
            </w:r>
          </w:p>
        </w:tc>
        <w:tc>
          <w:tcPr>
            <w:tcW w:w="6235" w:type="dxa"/>
            <w:gridSpan w:val="5"/>
          </w:tcPr>
          <w:p w:rsidR="000F4FD4" w:rsidRPr="00EE249D" w:rsidRDefault="00DD5861" w:rsidP="007673F3">
            <w:pPr>
              <w:rPr>
                <w:color w:val="002060"/>
                <w:lang w:val="el-GR"/>
              </w:rPr>
            </w:pPr>
            <w:r w:rsidRPr="00EE249D">
              <w:rPr>
                <w:color w:val="002060"/>
                <w:lang w:val="el-GR"/>
              </w:rPr>
              <w:t>ΕΛΛΗΝΙΚΗ</w:t>
            </w:r>
          </w:p>
        </w:tc>
      </w:tr>
      <w:tr w:rsidR="000F4FD4" w:rsidRPr="00EE249D" w:rsidTr="001C453B">
        <w:tc>
          <w:tcPr>
            <w:tcW w:w="3165" w:type="dxa"/>
            <w:shd w:val="clear" w:color="auto" w:fill="DDD9C3" w:themeFill="background2" w:themeFillShade="E6"/>
          </w:tcPr>
          <w:p w:rsidR="000F4FD4" w:rsidRPr="00EE249D" w:rsidRDefault="000F4FD4" w:rsidP="007673F3">
            <w:pPr>
              <w:jc w:val="right"/>
              <w:rPr>
                <w:b/>
                <w:lang w:val="el-GR"/>
              </w:rPr>
            </w:pPr>
            <w:r w:rsidRPr="00EE249D">
              <w:rPr>
                <w:b/>
                <w:lang w:val="el-GR"/>
              </w:rPr>
              <w:t xml:space="preserve">ΤΟ ΜΑΘΗΜΑ ΠΡΟΣΦΕΡΕΤΑΙ ΣΕ ΦΟΙΤΗΤΕΣ </w:t>
            </w:r>
            <w:r w:rsidRPr="00EE249D">
              <w:rPr>
                <w:b/>
                <w:lang w:val="en-GB"/>
              </w:rPr>
              <w:t>ERASMUS</w:t>
            </w:r>
          </w:p>
        </w:tc>
        <w:tc>
          <w:tcPr>
            <w:tcW w:w="6235" w:type="dxa"/>
            <w:gridSpan w:val="5"/>
          </w:tcPr>
          <w:p w:rsidR="000F4FD4" w:rsidRPr="00EE249D" w:rsidRDefault="00DD5861" w:rsidP="007673F3">
            <w:pPr>
              <w:rPr>
                <w:color w:val="002060"/>
              </w:rPr>
            </w:pPr>
            <w:r w:rsidRPr="00EE249D">
              <w:rPr>
                <w:color w:val="002060"/>
                <w:lang w:val="el-GR"/>
              </w:rPr>
              <w:t xml:space="preserve">Προσφέρεται σε φοιτητές </w:t>
            </w:r>
            <w:r w:rsidRPr="00EE249D">
              <w:rPr>
                <w:color w:val="002060"/>
              </w:rPr>
              <w:t>ERASMUS</w:t>
            </w:r>
          </w:p>
        </w:tc>
      </w:tr>
      <w:tr w:rsidR="001C453B" w:rsidRPr="00EE249D" w:rsidTr="001C453B">
        <w:tc>
          <w:tcPr>
            <w:tcW w:w="3165" w:type="dxa"/>
            <w:shd w:val="clear" w:color="auto" w:fill="DDD9C3" w:themeFill="background2" w:themeFillShade="E6"/>
          </w:tcPr>
          <w:p w:rsidR="001C453B" w:rsidRPr="00EE249D" w:rsidRDefault="001C453B" w:rsidP="007673F3">
            <w:pPr>
              <w:jc w:val="right"/>
              <w:rPr>
                <w:b/>
                <w:lang w:val="en-GB"/>
              </w:rPr>
            </w:pPr>
            <w:r w:rsidRPr="00EE249D">
              <w:rPr>
                <w:b/>
                <w:lang w:val="el-GR"/>
              </w:rPr>
              <w:t>ΗΛΕΚΤΡΟΝΙΚΗ ΣΕΛΙΔΑ ΜΑΘΗΜΑΤΟΣ (</w:t>
            </w:r>
            <w:r w:rsidRPr="00EE249D">
              <w:rPr>
                <w:b/>
                <w:lang w:val="en-GB"/>
              </w:rPr>
              <w:t>URL)</w:t>
            </w:r>
          </w:p>
        </w:tc>
        <w:tc>
          <w:tcPr>
            <w:tcW w:w="6235" w:type="dxa"/>
            <w:gridSpan w:val="5"/>
          </w:tcPr>
          <w:p w:rsidR="001C453B" w:rsidRPr="001C453B" w:rsidRDefault="001C453B" w:rsidP="004411BF">
            <w:pPr>
              <w:spacing w:after="200" w:line="276" w:lineRule="auto"/>
              <w:rPr>
                <w:rFonts w:eastAsia="Calibri"/>
                <w:color w:val="002060"/>
              </w:rPr>
            </w:pPr>
            <w:r w:rsidRPr="001C453B">
              <w:rPr>
                <w:color w:val="002060"/>
                <w:lang w:val="en-GB"/>
              </w:rPr>
              <w:t>http:// eclass.uowm.gr/courses</w:t>
            </w:r>
            <w:r w:rsidRPr="0022027D">
              <w:rPr>
                <w:color w:val="002060"/>
                <w:lang w:val="en-GB"/>
              </w:rPr>
              <w:t>/</w:t>
            </w:r>
            <w:r w:rsidRPr="0022027D">
              <w:rPr>
                <w:color w:val="002060"/>
                <w:sz w:val="20"/>
                <w:szCs w:val="20"/>
              </w:rPr>
              <w:t>ELED170/</w:t>
            </w:r>
          </w:p>
        </w:tc>
      </w:tr>
    </w:tbl>
    <w:p w:rsidR="000F4FD4" w:rsidRPr="00EE249D" w:rsidRDefault="000F4FD4" w:rsidP="000F4FD4">
      <w:pPr>
        <w:widowControl w:val="0"/>
        <w:numPr>
          <w:ilvl w:val="0"/>
          <w:numId w:val="8"/>
        </w:numPr>
        <w:autoSpaceDE w:val="0"/>
        <w:autoSpaceDN w:val="0"/>
        <w:adjustRightInd w:val="0"/>
        <w:spacing w:before="120" w:after="200" w:line="276" w:lineRule="auto"/>
        <w:ind w:left="357" w:hanging="357"/>
        <w:rPr>
          <w:b/>
          <w:color w:val="000000"/>
        </w:rPr>
      </w:pPr>
      <w:r w:rsidRPr="00EE249D">
        <w:rPr>
          <w:b/>
          <w:color w:val="000000"/>
          <w:lang w:val="el-GR"/>
        </w:rPr>
        <w:t>ΜΑΘΗΣΙΑΚΑ ΑΠΟΤΕΛΕΣΜΑΤΑ</w:t>
      </w:r>
    </w:p>
    <w:tbl>
      <w:tblPr>
        <w:tblpPr w:leftFromText="180" w:rightFromText="180" w:vertAnchor="text" w:tblpY="1"/>
        <w:tblOverlap w:val="never"/>
        <w:tblW w:w="1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gridCol w:w="4508"/>
      </w:tblGrid>
      <w:tr w:rsidR="000F4FD4" w:rsidRPr="00EE249D" w:rsidTr="00EE249D">
        <w:trPr>
          <w:gridAfter w:val="1"/>
          <w:wAfter w:w="4508" w:type="dxa"/>
        </w:trPr>
        <w:tc>
          <w:tcPr>
            <w:tcW w:w="8472" w:type="dxa"/>
            <w:gridSpan w:val="2"/>
            <w:tcBorders>
              <w:bottom w:val="nil"/>
            </w:tcBorders>
            <w:shd w:val="clear" w:color="auto" w:fill="DDD9C3" w:themeFill="background2" w:themeFillShade="E6"/>
          </w:tcPr>
          <w:p w:rsidR="000F4FD4" w:rsidRPr="00EE249D" w:rsidRDefault="000F4FD4" w:rsidP="00305D37">
            <w:pPr>
              <w:rPr>
                <w:i/>
                <w:lang w:val="el-GR"/>
              </w:rPr>
            </w:pPr>
            <w:r w:rsidRPr="00EE249D">
              <w:rPr>
                <w:b/>
                <w:lang w:val="el-GR"/>
              </w:rPr>
              <w:t>Μαθησιακά Αποτελέσματα</w:t>
            </w:r>
          </w:p>
        </w:tc>
      </w:tr>
      <w:tr w:rsidR="000F4FD4" w:rsidRPr="005F0492" w:rsidTr="00EE249D">
        <w:trPr>
          <w:gridAfter w:val="1"/>
          <w:wAfter w:w="4508" w:type="dxa"/>
        </w:trPr>
        <w:tc>
          <w:tcPr>
            <w:tcW w:w="8472" w:type="dxa"/>
            <w:gridSpan w:val="2"/>
            <w:tcBorders>
              <w:top w:val="nil"/>
            </w:tcBorders>
            <w:shd w:val="clear" w:color="auto" w:fill="DDD9C3" w:themeFill="background2" w:themeFillShade="E6"/>
          </w:tcPr>
          <w:p w:rsidR="000F4FD4" w:rsidRPr="00EE249D" w:rsidRDefault="000F4FD4" w:rsidP="00305D37">
            <w:pPr>
              <w:widowControl w:val="0"/>
              <w:autoSpaceDE w:val="0"/>
              <w:autoSpaceDN w:val="0"/>
              <w:adjustRightInd w:val="0"/>
              <w:spacing w:after="60"/>
              <w:rPr>
                <w:i/>
                <w:lang w:val="el-GR"/>
              </w:rPr>
            </w:pPr>
            <w:r w:rsidRPr="00EE249D">
              <w:rPr>
                <w:i/>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EE249D" w:rsidRDefault="000F4FD4" w:rsidP="00305D37">
            <w:pPr>
              <w:autoSpaceDE w:val="0"/>
              <w:autoSpaceDN w:val="0"/>
              <w:adjustRightInd w:val="0"/>
              <w:rPr>
                <w:i/>
                <w:lang w:val="el-GR"/>
              </w:rPr>
            </w:pPr>
            <w:r w:rsidRPr="00EE249D">
              <w:rPr>
                <w:i/>
                <w:lang w:val="el-GR"/>
              </w:rPr>
              <w:t xml:space="preserve">Συμβουλευτείτε το Παράρτημα Α </w:t>
            </w:r>
          </w:p>
          <w:p w:rsidR="000F4FD4" w:rsidRPr="00EE249D" w:rsidRDefault="000F4FD4" w:rsidP="00305D37">
            <w:pPr>
              <w:widowControl w:val="0"/>
              <w:numPr>
                <w:ilvl w:val="0"/>
                <w:numId w:val="15"/>
              </w:numPr>
              <w:autoSpaceDE w:val="0"/>
              <w:autoSpaceDN w:val="0"/>
              <w:adjustRightInd w:val="0"/>
              <w:spacing w:after="200" w:line="276" w:lineRule="auto"/>
              <w:ind w:left="313" w:hanging="219"/>
              <w:contextualSpacing/>
              <w:rPr>
                <w:i/>
                <w:lang w:val="el-GR"/>
              </w:rPr>
            </w:pPr>
            <w:r w:rsidRPr="00EE249D">
              <w:rPr>
                <w:i/>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0F4FD4" w:rsidRPr="00EE249D" w:rsidRDefault="000F4FD4" w:rsidP="00305D37">
            <w:pPr>
              <w:widowControl w:val="0"/>
              <w:numPr>
                <w:ilvl w:val="0"/>
                <w:numId w:val="15"/>
              </w:numPr>
              <w:autoSpaceDE w:val="0"/>
              <w:autoSpaceDN w:val="0"/>
              <w:adjustRightInd w:val="0"/>
              <w:spacing w:after="200" w:line="276" w:lineRule="auto"/>
              <w:ind w:left="313" w:hanging="219"/>
              <w:contextualSpacing/>
              <w:rPr>
                <w:i/>
                <w:lang w:val="el-GR"/>
              </w:rPr>
            </w:pPr>
            <w:r w:rsidRPr="00EE249D">
              <w:rPr>
                <w:i/>
                <w:lang w:val="el-GR"/>
              </w:rPr>
              <w:t>Περιγραφικοί Δείκτες Επιπέδων 6, 7 &amp; 8 του Ευρωπαϊκού Πλαισίου Προσόντων Διά Βίου Μάθησης και το Παράρτημα Β</w:t>
            </w:r>
          </w:p>
          <w:p w:rsidR="000F4FD4" w:rsidRPr="00EE249D" w:rsidRDefault="000F4FD4" w:rsidP="00305D37">
            <w:pPr>
              <w:widowControl w:val="0"/>
              <w:numPr>
                <w:ilvl w:val="0"/>
                <w:numId w:val="15"/>
              </w:numPr>
              <w:autoSpaceDE w:val="0"/>
              <w:autoSpaceDN w:val="0"/>
              <w:adjustRightInd w:val="0"/>
              <w:spacing w:after="200" w:line="276" w:lineRule="auto"/>
              <w:ind w:left="313" w:hanging="219"/>
              <w:contextualSpacing/>
              <w:rPr>
                <w:i/>
                <w:lang w:val="el-GR"/>
              </w:rPr>
            </w:pPr>
            <w:r w:rsidRPr="00EE249D">
              <w:rPr>
                <w:i/>
                <w:lang w:val="el-GR"/>
              </w:rPr>
              <w:lastRenderedPageBreak/>
              <w:t>Περιληπτικός Οδηγός συγγραφής Μαθησιακών Αποτελεσμάτων</w:t>
            </w:r>
          </w:p>
        </w:tc>
      </w:tr>
      <w:tr w:rsidR="000F4FD4" w:rsidRPr="005F0492" w:rsidTr="00EE249D">
        <w:trPr>
          <w:gridAfter w:val="1"/>
          <w:wAfter w:w="4508" w:type="dxa"/>
        </w:trPr>
        <w:tc>
          <w:tcPr>
            <w:tcW w:w="8472" w:type="dxa"/>
            <w:gridSpan w:val="2"/>
          </w:tcPr>
          <w:p w:rsidR="000F4FD4" w:rsidRPr="00EE249D" w:rsidRDefault="000F4FD4" w:rsidP="00305D37">
            <w:pPr>
              <w:widowControl w:val="0"/>
              <w:autoSpaceDE w:val="0"/>
              <w:autoSpaceDN w:val="0"/>
              <w:adjustRightInd w:val="0"/>
              <w:rPr>
                <w:rFonts w:eastAsia="Calibri"/>
                <w:b/>
                <w:color w:val="002060"/>
                <w:lang w:val="el-GR"/>
              </w:rPr>
            </w:pPr>
          </w:p>
          <w:p w:rsidR="000F4FD4" w:rsidRPr="00EE249D" w:rsidRDefault="000F4FD4" w:rsidP="00305D37">
            <w:pPr>
              <w:widowControl w:val="0"/>
              <w:autoSpaceDE w:val="0"/>
              <w:autoSpaceDN w:val="0"/>
              <w:adjustRightInd w:val="0"/>
              <w:rPr>
                <w:rFonts w:eastAsia="Calibri"/>
                <w:b/>
                <w:color w:val="002060"/>
                <w:lang w:val="el-GR"/>
              </w:rPr>
            </w:pPr>
          </w:p>
          <w:p w:rsidR="00DD5861" w:rsidRDefault="00DD5861" w:rsidP="0073475D">
            <w:pPr>
              <w:widowControl w:val="0"/>
              <w:autoSpaceDE w:val="0"/>
              <w:autoSpaceDN w:val="0"/>
              <w:adjustRightInd w:val="0"/>
              <w:jc w:val="both"/>
              <w:rPr>
                <w:color w:val="1F497D" w:themeColor="text2"/>
                <w:lang w:val="el-GR"/>
              </w:rPr>
            </w:pPr>
            <w:r w:rsidRPr="00CA0A6B">
              <w:rPr>
                <w:color w:val="1F497D" w:themeColor="text2"/>
                <w:lang w:val="el-GR"/>
              </w:rPr>
              <w:t>Οι φοιτητές να είναι ικανοί:</w:t>
            </w:r>
          </w:p>
          <w:p w:rsidR="0073475D" w:rsidRPr="00CA0A6B" w:rsidRDefault="0073475D" w:rsidP="0073475D">
            <w:pPr>
              <w:widowControl w:val="0"/>
              <w:autoSpaceDE w:val="0"/>
              <w:autoSpaceDN w:val="0"/>
              <w:adjustRightInd w:val="0"/>
              <w:jc w:val="both"/>
              <w:rPr>
                <w:color w:val="1F497D" w:themeColor="text2"/>
                <w:lang w:val="el-GR"/>
              </w:rPr>
            </w:pPr>
          </w:p>
          <w:p w:rsidR="00221960" w:rsidRPr="00CA0A6B" w:rsidRDefault="0073475D" w:rsidP="0073475D">
            <w:pPr>
              <w:widowControl w:val="0"/>
              <w:autoSpaceDE w:val="0"/>
              <w:autoSpaceDN w:val="0"/>
              <w:adjustRightInd w:val="0"/>
              <w:jc w:val="both"/>
              <w:rPr>
                <w:color w:val="1F497D" w:themeColor="text2"/>
                <w:lang w:val="el-GR"/>
              </w:rPr>
            </w:pPr>
            <w:r>
              <w:rPr>
                <w:color w:val="1F497D" w:themeColor="text2"/>
                <w:lang w:val="el-GR"/>
              </w:rPr>
              <w:t>Ν</w:t>
            </w:r>
            <w:r w:rsidR="00DD5861" w:rsidRPr="00CA0A6B">
              <w:rPr>
                <w:color w:val="1F497D" w:themeColor="text2"/>
                <w:lang w:val="el-GR"/>
              </w:rPr>
              <w:t>α αναγνωρίζουν βασικά στοιχεία τ</w:t>
            </w:r>
            <w:r>
              <w:rPr>
                <w:color w:val="1F497D" w:themeColor="text2"/>
                <w:lang w:val="el-GR"/>
              </w:rPr>
              <w:t>ης θεωρίας, της κριτικής και της</w:t>
            </w:r>
            <w:r w:rsidR="00DD5861" w:rsidRPr="00CA0A6B">
              <w:rPr>
                <w:color w:val="1F497D" w:themeColor="text2"/>
                <w:lang w:val="el-GR"/>
              </w:rPr>
              <w:t xml:space="preserve"> ιστορίας</w:t>
            </w:r>
            <w:r w:rsidR="00221960" w:rsidRPr="00CA0A6B">
              <w:rPr>
                <w:color w:val="1F497D" w:themeColor="text2"/>
                <w:lang w:val="el-GR"/>
              </w:rPr>
              <w:t xml:space="preserve"> της Παιδικής και </w:t>
            </w:r>
            <w:r w:rsidR="00DD5861" w:rsidRPr="00CA0A6B">
              <w:rPr>
                <w:color w:val="1F497D" w:themeColor="text2"/>
                <w:lang w:val="el-GR"/>
              </w:rPr>
              <w:t xml:space="preserve">Νεανικής Λογοτεχνίας,  </w:t>
            </w:r>
          </w:p>
          <w:p w:rsidR="00DD5861" w:rsidRPr="00CA0A6B" w:rsidRDefault="0073475D" w:rsidP="0073475D">
            <w:pPr>
              <w:widowControl w:val="0"/>
              <w:autoSpaceDE w:val="0"/>
              <w:autoSpaceDN w:val="0"/>
              <w:adjustRightInd w:val="0"/>
              <w:jc w:val="both"/>
              <w:rPr>
                <w:color w:val="1F497D" w:themeColor="text2"/>
                <w:lang w:val="el-GR"/>
              </w:rPr>
            </w:pPr>
            <w:r>
              <w:rPr>
                <w:color w:val="1F497D" w:themeColor="text2"/>
                <w:lang w:val="el-GR"/>
              </w:rPr>
              <w:t>Ν</w:t>
            </w:r>
            <w:r w:rsidR="00DD5861" w:rsidRPr="00CA0A6B">
              <w:rPr>
                <w:color w:val="1F497D" w:themeColor="text2"/>
                <w:lang w:val="el-GR"/>
              </w:rPr>
              <w:t>α αποκτήσουν την ικανότητα να</w:t>
            </w:r>
            <w:r w:rsidR="00221960" w:rsidRPr="00CA0A6B">
              <w:rPr>
                <w:color w:val="1F497D" w:themeColor="text2"/>
                <w:lang w:val="el-GR"/>
              </w:rPr>
              <w:t xml:space="preserve"> κατανοούν και να</w:t>
            </w:r>
            <w:r w:rsidR="00DD5861" w:rsidRPr="00CA0A6B">
              <w:rPr>
                <w:color w:val="1F497D" w:themeColor="text2"/>
                <w:lang w:val="el-GR"/>
              </w:rPr>
              <w:t xml:space="preserve"> αναλύουν κριτικά ένα λογοτεχνικό έργο</w:t>
            </w:r>
            <w:r w:rsidR="00221960" w:rsidRPr="00CA0A6B">
              <w:rPr>
                <w:color w:val="1F497D" w:themeColor="text2"/>
                <w:lang w:val="el-GR"/>
              </w:rPr>
              <w:t xml:space="preserve"> της Ελληνικής Παιδικής Λογοτεχνίας </w:t>
            </w:r>
            <w:r w:rsidR="005F0492">
              <w:rPr>
                <w:color w:val="1F497D" w:themeColor="text2"/>
                <w:lang w:val="el-GR"/>
              </w:rPr>
              <w:t>(</w:t>
            </w:r>
            <w:r w:rsidR="00221960" w:rsidRPr="00CA0A6B">
              <w:rPr>
                <w:color w:val="1F497D" w:themeColor="text2"/>
                <w:lang w:val="el-GR"/>
              </w:rPr>
              <w:t>ΕΠΛ</w:t>
            </w:r>
            <w:r w:rsidR="005F0492">
              <w:rPr>
                <w:color w:val="1F497D" w:themeColor="text2"/>
                <w:lang w:val="el-GR"/>
              </w:rPr>
              <w:t>) και ως λόγο και ως εικόνα.</w:t>
            </w:r>
          </w:p>
          <w:p w:rsidR="00221960" w:rsidRPr="00CA0A6B" w:rsidRDefault="0073475D" w:rsidP="0073475D">
            <w:pPr>
              <w:widowControl w:val="0"/>
              <w:autoSpaceDE w:val="0"/>
              <w:autoSpaceDN w:val="0"/>
              <w:adjustRightInd w:val="0"/>
              <w:jc w:val="both"/>
              <w:rPr>
                <w:color w:val="1F497D" w:themeColor="text2"/>
                <w:lang w:val="el-GR"/>
              </w:rPr>
            </w:pPr>
            <w:r>
              <w:rPr>
                <w:color w:val="1F497D" w:themeColor="text2"/>
                <w:lang w:val="el-GR"/>
              </w:rPr>
              <w:t>Ν</w:t>
            </w:r>
            <w:r w:rsidR="00DD5861" w:rsidRPr="00CA0A6B">
              <w:rPr>
                <w:color w:val="1F497D" w:themeColor="text2"/>
                <w:lang w:val="el-GR"/>
              </w:rPr>
              <w:t xml:space="preserve">α </w:t>
            </w:r>
            <w:r w:rsidR="00221960" w:rsidRPr="00CA0A6B">
              <w:rPr>
                <w:color w:val="1F497D" w:themeColor="text2"/>
                <w:lang w:val="el-GR"/>
              </w:rPr>
              <w:t xml:space="preserve"> αποκτήσουν δεξιότητες ώστε να </w:t>
            </w:r>
            <w:r w:rsidR="00DD5861" w:rsidRPr="00CA0A6B">
              <w:rPr>
                <w:color w:val="1F497D" w:themeColor="text2"/>
                <w:lang w:val="el-GR"/>
              </w:rPr>
              <w:t xml:space="preserve">κινούνται βιβλιογραφικά στο χώρο </w:t>
            </w:r>
            <w:r w:rsidR="00221960" w:rsidRPr="00CA0A6B">
              <w:rPr>
                <w:color w:val="1F497D" w:themeColor="text2"/>
                <w:lang w:val="el-GR"/>
              </w:rPr>
              <w:t>της ΕΠΛ</w:t>
            </w:r>
            <w:r w:rsidR="00DD5861" w:rsidRPr="00CA0A6B">
              <w:rPr>
                <w:color w:val="1F497D" w:themeColor="text2"/>
                <w:lang w:val="el-GR"/>
              </w:rPr>
              <w:t xml:space="preserve"> άνετα, να εκπονούν γραπτές εργασίες που αφορούν σε έργα γνωστών συγγραφέων της </w:t>
            </w:r>
            <w:r w:rsidRPr="00CA0A6B">
              <w:rPr>
                <w:color w:val="1F497D" w:themeColor="text2"/>
                <w:lang w:val="el-GR"/>
              </w:rPr>
              <w:t xml:space="preserve"> ΕΠΛ</w:t>
            </w:r>
            <w:r>
              <w:rPr>
                <w:color w:val="1F497D" w:themeColor="text2"/>
                <w:lang w:val="el-GR"/>
              </w:rPr>
              <w:t>.</w:t>
            </w:r>
          </w:p>
          <w:p w:rsidR="000F4FD4" w:rsidRPr="00CA0A6B" w:rsidRDefault="0073475D" w:rsidP="0073475D">
            <w:pPr>
              <w:widowControl w:val="0"/>
              <w:autoSpaceDE w:val="0"/>
              <w:autoSpaceDN w:val="0"/>
              <w:adjustRightInd w:val="0"/>
              <w:jc w:val="both"/>
              <w:rPr>
                <w:rFonts w:eastAsia="Calibri"/>
                <w:b/>
                <w:color w:val="1F497D" w:themeColor="text2"/>
                <w:lang w:val="el-GR"/>
              </w:rPr>
            </w:pPr>
            <w:r>
              <w:rPr>
                <w:color w:val="1F497D" w:themeColor="text2"/>
                <w:lang w:val="el-GR"/>
              </w:rPr>
              <w:t>Ν</w:t>
            </w:r>
            <w:r w:rsidR="00DD5861" w:rsidRPr="00CA0A6B">
              <w:rPr>
                <w:color w:val="1F497D" w:themeColor="text2"/>
                <w:lang w:val="el-GR"/>
              </w:rPr>
              <w:t xml:space="preserve">α ερευνούν διάφορα σχετικά θέματα στη Βιβλιοθήκη </w:t>
            </w:r>
            <w:r w:rsidR="00221960" w:rsidRPr="00CA0A6B">
              <w:rPr>
                <w:color w:val="1F497D" w:themeColor="text2"/>
                <w:lang w:val="el-GR"/>
              </w:rPr>
              <w:t xml:space="preserve"> και στο Διαδίκτυο </w:t>
            </w:r>
            <w:r w:rsidR="00DD5861" w:rsidRPr="00CA0A6B">
              <w:rPr>
                <w:color w:val="1F497D" w:themeColor="text2"/>
                <w:lang w:val="el-GR"/>
              </w:rPr>
              <w:t>από ειδικά βιβλία, έντυπα ή ηλεκτρονικά περιοδικά</w:t>
            </w:r>
            <w:r w:rsidR="00221960" w:rsidRPr="00CA0A6B">
              <w:rPr>
                <w:color w:val="1F497D" w:themeColor="text2"/>
                <w:lang w:val="el-GR"/>
              </w:rPr>
              <w:t>,</w:t>
            </w:r>
            <w:r w:rsidR="00DD5861" w:rsidRPr="00CA0A6B">
              <w:rPr>
                <w:color w:val="1F497D" w:themeColor="text2"/>
                <w:lang w:val="el-GR"/>
              </w:rPr>
              <w:t xml:space="preserve"> λ.χ. </w:t>
            </w:r>
            <w:r w:rsidR="00DD5861" w:rsidRPr="00CA0A6B">
              <w:rPr>
                <w:i/>
                <w:iCs/>
                <w:color w:val="1F497D" w:themeColor="text2"/>
                <w:lang w:val="el-GR"/>
              </w:rPr>
              <w:t>Διάπλαση των παίδων</w:t>
            </w:r>
            <w:r w:rsidR="00DD5861" w:rsidRPr="00CA0A6B">
              <w:rPr>
                <w:color w:val="1F497D" w:themeColor="text2"/>
                <w:lang w:val="el-GR"/>
              </w:rPr>
              <w:t xml:space="preserve">, </w:t>
            </w:r>
            <w:r w:rsidR="00DD5861" w:rsidRPr="00CA0A6B">
              <w:rPr>
                <w:i/>
                <w:color w:val="1F497D" w:themeColor="text2"/>
                <w:lang w:val="el-GR"/>
              </w:rPr>
              <w:t>Διαδρομές</w:t>
            </w:r>
            <w:r w:rsidR="00DD5861" w:rsidRPr="00CA0A6B">
              <w:rPr>
                <w:color w:val="1F497D" w:themeColor="text2"/>
                <w:lang w:val="el-GR"/>
              </w:rPr>
              <w:t xml:space="preserve">, </w:t>
            </w:r>
            <w:r w:rsidR="00DD5861" w:rsidRPr="00CA0A6B">
              <w:rPr>
                <w:i/>
                <w:color w:val="1F497D" w:themeColor="text2"/>
                <w:lang w:val="el-GR"/>
              </w:rPr>
              <w:t>Επιθεώρηση Παιδικής Λογοτεχνίας</w:t>
            </w:r>
            <w:r w:rsidR="00DD5861" w:rsidRPr="00CA0A6B">
              <w:rPr>
                <w:color w:val="1F497D" w:themeColor="text2"/>
                <w:lang w:val="el-GR"/>
              </w:rPr>
              <w:t xml:space="preserve"> ή  </w:t>
            </w:r>
            <w:r w:rsidR="00DD5861" w:rsidRPr="00CA0A6B">
              <w:rPr>
                <w:color w:val="1F497D" w:themeColor="text2"/>
              </w:rPr>
              <w:t>Keimena</w:t>
            </w:r>
            <w:r w:rsidR="00DD5861" w:rsidRPr="00CA0A6B">
              <w:rPr>
                <w:color w:val="1F497D" w:themeColor="text2"/>
                <w:lang w:val="el-GR"/>
              </w:rPr>
              <w:t>.</w:t>
            </w:r>
          </w:p>
          <w:p w:rsidR="000F4FD4" w:rsidRPr="00EE249D" w:rsidRDefault="000F4FD4" w:rsidP="0073475D">
            <w:pPr>
              <w:widowControl w:val="0"/>
              <w:autoSpaceDE w:val="0"/>
              <w:autoSpaceDN w:val="0"/>
              <w:adjustRightInd w:val="0"/>
              <w:jc w:val="both"/>
              <w:rPr>
                <w:rFonts w:eastAsia="Calibri"/>
                <w:b/>
                <w:color w:val="002060"/>
                <w:lang w:val="el-GR"/>
              </w:rPr>
            </w:pPr>
          </w:p>
          <w:p w:rsidR="000F4FD4" w:rsidRPr="00EE249D" w:rsidRDefault="000F4FD4" w:rsidP="0073475D">
            <w:pPr>
              <w:widowControl w:val="0"/>
              <w:autoSpaceDE w:val="0"/>
              <w:autoSpaceDN w:val="0"/>
              <w:adjustRightInd w:val="0"/>
              <w:jc w:val="both"/>
              <w:rPr>
                <w:rFonts w:eastAsia="Calibri"/>
                <w:b/>
                <w:color w:val="002060"/>
                <w:lang w:val="el-GR"/>
              </w:rPr>
            </w:pPr>
          </w:p>
          <w:p w:rsidR="000F4FD4" w:rsidRPr="00EE249D" w:rsidRDefault="000F4FD4" w:rsidP="00305D37">
            <w:pPr>
              <w:widowControl w:val="0"/>
              <w:autoSpaceDE w:val="0"/>
              <w:autoSpaceDN w:val="0"/>
              <w:adjustRightInd w:val="0"/>
              <w:rPr>
                <w:rFonts w:eastAsia="Calibri"/>
                <w:b/>
                <w:color w:val="002060"/>
                <w:lang w:val="el-GR"/>
              </w:rPr>
            </w:pPr>
          </w:p>
          <w:p w:rsidR="000F4FD4" w:rsidRPr="00EE249D" w:rsidRDefault="000F4FD4" w:rsidP="00305D37">
            <w:pPr>
              <w:widowControl w:val="0"/>
              <w:autoSpaceDE w:val="0"/>
              <w:autoSpaceDN w:val="0"/>
              <w:adjustRightInd w:val="0"/>
              <w:spacing w:after="60"/>
              <w:rPr>
                <w:i/>
                <w:lang w:val="el-GR"/>
              </w:rPr>
            </w:pPr>
          </w:p>
          <w:p w:rsidR="00F03B25" w:rsidRPr="00EE249D" w:rsidRDefault="00F03B25" w:rsidP="00305D37">
            <w:pPr>
              <w:widowControl w:val="0"/>
              <w:autoSpaceDE w:val="0"/>
              <w:autoSpaceDN w:val="0"/>
              <w:adjustRightInd w:val="0"/>
              <w:spacing w:after="60"/>
              <w:rPr>
                <w:i/>
                <w:lang w:val="el-GR"/>
              </w:rPr>
            </w:pPr>
          </w:p>
          <w:p w:rsidR="00F03B25" w:rsidRPr="00EE249D" w:rsidRDefault="00F03B25" w:rsidP="00305D37">
            <w:pPr>
              <w:widowControl w:val="0"/>
              <w:autoSpaceDE w:val="0"/>
              <w:autoSpaceDN w:val="0"/>
              <w:adjustRightInd w:val="0"/>
              <w:spacing w:after="60"/>
              <w:rPr>
                <w:i/>
                <w:lang w:val="el-GR"/>
              </w:rPr>
            </w:pPr>
          </w:p>
          <w:p w:rsidR="00F03B25" w:rsidRPr="00EE249D" w:rsidRDefault="00F03B25" w:rsidP="00305D37">
            <w:pPr>
              <w:widowControl w:val="0"/>
              <w:autoSpaceDE w:val="0"/>
              <w:autoSpaceDN w:val="0"/>
              <w:adjustRightInd w:val="0"/>
              <w:spacing w:after="60"/>
              <w:rPr>
                <w:i/>
                <w:lang w:val="el-GR"/>
              </w:rPr>
            </w:pPr>
          </w:p>
        </w:tc>
      </w:tr>
      <w:tr w:rsidR="000F4FD4" w:rsidRPr="00EE249D" w:rsidTr="00EE249D">
        <w:tblPrEx>
          <w:tblLook w:val="0000"/>
        </w:tblPrEx>
        <w:trPr>
          <w:gridAfter w:val="1"/>
          <w:wAfter w:w="4508" w:type="dxa"/>
        </w:trPr>
        <w:tc>
          <w:tcPr>
            <w:tcW w:w="8472" w:type="dxa"/>
            <w:gridSpan w:val="2"/>
            <w:tcBorders>
              <w:bottom w:val="nil"/>
            </w:tcBorders>
            <w:shd w:val="clear" w:color="auto" w:fill="DDD9C3" w:themeFill="background2" w:themeFillShade="E6"/>
          </w:tcPr>
          <w:p w:rsidR="000F4FD4" w:rsidRPr="00EE249D" w:rsidRDefault="000F4FD4" w:rsidP="00305D37">
            <w:pPr>
              <w:rPr>
                <w:b/>
                <w:lang w:val="el-GR"/>
              </w:rPr>
            </w:pPr>
            <w:r w:rsidRPr="00EE249D">
              <w:rPr>
                <w:b/>
                <w:lang w:val="el-GR"/>
              </w:rPr>
              <w:t>Γενικές Ικανότητες</w:t>
            </w:r>
          </w:p>
        </w:tc>
      </w:tr>
      <w:tr w:rsidR="000F4FD4" w:rsidRPr="005F0492" w:rsidTr="00EE249D">
        <w:trPr>
          <w:gridAfter w:val="1"/>
          <w:wAfter w:w="4508" w:type="dxa"/>
        </w:trPr>
        <w:tc>
          <w:tcPr>
            <w:tcW w:w="8472" w:type="dxa"/>
            <w:gridSpan w:val="2"/>
            <w:tcBorders>
              <w:top w:val="nil"/>
              <w:bottom w:val="nil"/>
            </w:tcBorders>
            <w:shd w:val="clear" w:color="auto" w:fill="DDD9C3" w:themeFill="background2" w:themeFillShade="E6"/>
          </w:tcPr>
          <w:p w:rsidR="000F4FD4" w:rsidRPr="00EE249D" w:rsidRDefault="000F4FD4" w:rsidP="00305D37">
            <w:pPr>
              <w:widowControl w:val="0"/>
              <w:autoSpaceDE w:val="0"/>
              <w:autoSpaceDN w:val="0"/>
              <w:adjustRightInd w:val="0"/>
              <w:spacing w:after="60"/>
              <w:rPr>
                <w:i/>
                <w:lang w:val="el-GR"/>
              </w:rPr>
            </w:pPr>
            <w:r w:rsidRPr="00EE249D">
              <w:rPr>
                <w:i/>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EE249D" w:rsidTr="00EE249D">
        <w:tblPrEx>
          <w:tblLook w:val="0000"/>
        </w:tblPrEx>
        <w:trPr>
          <w:gridAfter w:val="1"/>
          <w:wAfter w:w="4508" w:type="dxa"/>
        </w:trPr>
        <w:tc>
          <w:tcPr>
            <w:tcW w:w="3964" w:type="dxa"/>
            <w:tcBorders>
              <w:top w:val="nil"/>
              <w:bottom w:val="single" w:sz="4" w:space="0" w:color="auto"/>
              <w:right w:val="nil"/>
            </w:tcBorders>
            <w:shd w:val="clear" w:color="auto" w:fill="DDD9C3" w:themeFill="background2" w:themeFillShade="E6"/>
          </w:tcPr>
          <w:p w:rsidR="000F4FD4" w:rsidRPr="00EE249D" w:rsidRDefault="000F4FD4" w:rsidP="00305D37">
            <w:pPr>
              <w:widowControl w:val="0"/>
              <w:autoSpaceDE w:val="0"/>
              <w:autoSpaceDN w:val="0"/>
              <w:adjustRightInd w:val="0"/>
              <w:rPr>
                <w:i/>
                <w:lang w:val="el-GR"/>
              </w:rPr>
            </w:pPr>
            <w:r w:rsidRPr="00EE249D">
              <w:rPr>
                <w:i/>
                <w:lang w:val="el-GR"/>
              </w:rPr>
              <w:t xml:space="preserve">Αναζήτηση, ανάλυση και σύνθεση δεδομένων και πληροφοριών, με τη χρήση και των απαραίτητων τεχνολογιών </w:t>
            </w:r>
          </w:p>
          <w:p w:rsidR="000F4FD4" w:rsidRPr="00EE249D" w:rsidRDefault="000F4FD4" w:rsidP="00305D37">
            <w:pPr>
              <w:widowControl w:val="0"/>
              <w:autoSpaceDE w:val="0"/>
              <w:autoSpaceDN w:val="0"/>
              <w:adjustRightInd w:val="0"/>
              <w:rPr>
                <w:i/>
                <w:lang w:val="el-GR"/>
              </w:rPr>
            </w:pPr>
            <w:r w:rsidRPr="00EE249D">
              <w:rPr>
                <w:i/>
                <w:lang w:val="el-GR"/>
              </w:rPr>
              <w:t xml:space="preserve">Προσαρμογή σε νέες καταστάσεις </w:t>
            </w:r>
          </w:p>
          <w:p w:rsidR="000F4FD4" w:rsidRPr="00EE249D" w:rsidRDefault="000F4FD4" w:rsidP="00305D37">
            <w:pPr>
              <w:widowControl w:val="0"/>
              <w:autoSpaceDE w:val="0"/>
              <w:autoSpaceDN w:val="0"/>
              <w:adjustRightInd w:val="0"/>
              <w:rPr>
                <w:i/>
                <w:lang w:val="el-GR"/>
              </w:rPr>
            </w:pPr>
            <w:r w:rsidRPr="00EE249D">
              <w:rPr>
                <w:i/>
                <w:lang w:val="el-GR"/>
              </w:rPr>
              <w:t xml:space="preserve">Λήψη αποφάσεων </w:t>
            </w:r>
          </w:p>
          <w:p w:rsidR="000F4FD4" w:rsidRPr="00EE249D" w:rsidRDefault="000F4FD4" w:rsidP="00305D37">
            <w:pPr>
              <w:widowControl w:val="0"/>
              <w:autoSpaceDE w:val="0"/>
              <w:autoSpaceDN w:val="0"/>
              <w:adjustRightInd w:val="0"/>
              <w:rPr>
                <w:i/>
                <w:lang w:val="el-GR"/>
              </w:rPr>
            </w:pPr>
            <w:r w:rsidRPr="00EE249D">
              <w:rPr>
                <w:i/>
                <w:lang w:val="el-GR"/>
              </w:rPr>
              <w:t xml:space="preserve">Αυτόνομη εργασία </w:t>
            </w:r>
          </w:p>
          <w:p w:rsidR="000F4FD4" w:rsidRPr="00EE249D" w:rsidRDefault="000F4FD4" w:rsidP="00305D37">
            <w:pPr>
              <w:widowControl w:val="0"/>
              <w:autoSpaceDE w:val="0"/>
              <w:autoSpaceDN w:val="0"/>
              <w:adjustRightInd w:val="0"/>
              <w:rPr>
                <w:i/>
                <w:lang w:val="el-GR"/>
              </w:rPr>
            </w:pPr>
            <w:r w:rsidRPr="00EE249D">
              <w:rPr>
                <w:i/>
                <w:lang w:val="el-GR"/>
              </w:rPr>
              <w:t xml:space="preserve">Ομαδική εργασία </w:t>
            </w:r>
          </w:p>
          <w:p w:rsidR="000F4FD4" w:rsidRPr="00EE249D" w:rsidRDefault="000F4FD4" w:rsidP="00305D37">
            <w:pPr>
              <w:widowControl w:val="0"/>
              <w:autoSpaceDE w:val="0"/>
              <w:autoSpaceDN w:val="0"/>
              <w:adjustRightInd w:val="0"/>
              <w:rPr>
                <w:i/>
                <w:lang w:val="el-GR"/>
              </w:rPr>
            </w:pPr>
            <w:r w:rsidRPr="00EE249D">
              <w:rPr>
                <w:i/>
                <w:lang w:val="el-GR"/>
              </w:rPr>
              <w:t xml:space="preserve">Εργασία σε διεθνές περιβάλλον </w:t>
            </w:r>
          </w:p>
          <w:p w:rsidR="000F4FD4" w:rsidRPr="00EE249D" w:rsidRDefault="000F4FD4" w:rsidP="00305D37">
            <w:pPr>
              <w:widowControl w:val="0"/>
              <w:autoSpaceDE w:val="0"/>
              <w:autoSpaceDN w:val="0"/>
              <w:adjustRightInd w:val="0"/>
              <w:rPr>
                <w:i/>
                <w:lang w:val="el-GR"/>
              </w:rPr>
            </w:pPr>
            <w:r w:rsidRPr="00EE249D">
              <w:rPr>
                <w:i/>
                <w:lang w:val="el-GR"/>
              </w:rPr>
              <w:t xml:space="preserve">Εργασία σε διεπιστημονικό περιβάλλον </w:t>
            </w:r>
          </w:p>
          <w:p w:rsidR="000F4FD4" w:rsidRPr="00EE249D" w:rsidRDefault="000F4FD4" w:rsidP="00305D37">
            <w:pPr>
              <w:widowControl w:val="0"/>
              <w:autoSpaceDE w:val="0"/>
              <w:autoSpaceDN w:val="0"/>
              <w:adjustRightInd w:val="0"/>
              <w:rPr>
                <w:i/>
                <w:lang w:val="el-GR"/>
              </w:rPr>
            </w:pPr>
            <w:r w:rsidRPr="00EE249D">
              <w:rPr>
                <w:i/>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EE249D" w:rsidRDefault="000F4FD4" w:rsidP="00305D37">
            <w:pPr>
              <w:widowControl w:val="0"/>
              <w:autoSpaceDE w:val="0"/>
              <w:autoSpaceDN w:val="0"/>
              <w:adjustRightInd w:val="0"/>
              <w:rPr>
                <w:i/>
                <w:lang w:val="el-GR"/>
              </w:rPr>
            </w:pPr>
            <w:r w:rsidRPr="00EE249D">
              <w:rPr>
                <w:i/>
                <w:lang w:val="el-GR"/>
              </w:rPr>
              <w:t xml:space="preserve">Σχεδιασμός και διαχείριση έργων </w:t>
            </w:r>
          </w:p>
          <w:p w:rsidR="000F4FD4" w:rsidRPr="00EE249D" w:rsidRDefault="000F4FD4" w:rsidP="00305D37">
            <w:pPr>
              <w:widowControl w:val="0"/>
              <w:autoSpaceDE w:val="0"/>
              <w:autoSpaceDN w:val="0"/>
              <w:adjustRightInd w:val="0"/>
              <w:rPr>
                <w:i/>
                <w:lang w:val="el-GR"/>
              </w:rPr>
            </w:pPr>
            <w:r w:rsidRPr="00EE249D">
              <w:rPr>
                <w:i/>
                <w:lang w:val="el-GR"/>
              </w:rPr>
              <w:t xml:space="preserve">Σεβασμός στη διαφορετικότητα και στην πολυπολιτισμικότητα </w:t>
            </w:r>
          </w:p>
          <w:p w:rsidR="000F4FD4" w:rsidRPr="00EE249D" w:rsidRDefault="000F4FD4" w:rsidP="00305D37">
            <w:pPr>
              <w:widowControl w:val="0"/>
              <w:autoSpaceDE w:val="0"/>
              <w:autoSpaceDN w:val="0"/>
              <w:adjustRightInd w:val="0"/>
              <w:rPr>
                <w:i/>
                <w:lang w:val="el-GR"/>
              </w:rPr>
            </w:pPr>
            <w:r w:rsidRPr="00EE249D">
              <w:rPr>
                <w:i/>
                <w:lang w:val="el-GR"/>
              </w:rPr>
              <w:t xml:space="preserve">Σεβασμός στο φυσικό περιβάλλον </w:t>
            </w:r>
          </w:p>
          <w:p w:rsidR="000F4FD4" w:rsidRPr="00EE249D" w:rsidRDefault="000F4FD4" w:rsidP="00305D37">
            <w:pPr>
              <w:widowControl w:val="0"/>
              <w:autoSpaceDE w:val="0"/>
              <w:autoSpaceDN w:val="0"/>
              <w:adjustRightInd w:val="0"/>
              <w:rPr>
                <w:i/>
                <w:lang w:val="el-GR"/>
              </w:rPr>
            </w:pPr>
            <w:r w:rsidRPr="00EE249D">
              <w:rPr>
                <w:i/>
                <w:lang w:val="el-GR"/>
              </w:rPr>
              <w:t xml:space="preserve">Επίδειξη κοινωνικής, επαγγελματικής και ηθικής υπευθυνότητας και ευαισθησίας σε θέματα φύλου </w:t>
            </w:r>
          </w:p>
          <w:p w:rsidR="000F4FD4" w:rsidRPr="00EE249D" w:rsidRDefault="000F4FD4" w:rsidP="00305D37">
            <w:pPr>
              <w:widowControl w:val="0"/>
              <w:autoSpaceDE w:val="0"/>
              <w:autoSpaceDN w:val="0"/>
              <w:adjustRightInd w:val="0"/>
              <w:rPr>
                <w:i/>
                <w:lang w:val="el-GR"/>
              </w:rPr>
            </w:pPr>
            <w:r w:rsidRPr="00EE249D">
              <w:rPr>
                <w:i/>
                <w:lang w:val="el-GR"/>
              </w:rPr>
              <w:t xml:space="preserve">Άσκηση κριτικής και αυτοκριτικής </w:t>
            </w:r>
          </w:p>
          <w:p w:rsidR="000F4FD4" w:rsidRPr="00EE249D" w:rsidRDefault="000F4FD4" w:rsidP="00305D37">
            <w:pPr>
              <w:rPr>
                <w:i/>
                <w:lang w:val="el-GR"/>
              </w:rPr>
            </w:pPr>
            <w:r w:rsidRPr="00EE249D">
              <w:rPr>
                <w:i/>
                <w:lang w:val="el-GR"/>
              </w:rPr>
              <w:t>Προαγωγή της ελεύθερης, δημιουργικής και επαγωγικής σκέψης</w:t>
            </w:r>
          </w:p>
          <w:p w:rsidR="000F4FD4" w:rsidRPr="00EE249D" w:rsidRDefault="000F4FD4" w:rsidP="00305D37">
            <w:pPr>
              <w:rPr>
                <w:i/>
                <w:lang w:val="el-GR"/>
              </w:rPr>
            </w:pPr>
            <w:r w:rsidRPr="00EE249D">
              <w:rPr>
                <w:i/>
                <w:lang w:val="el-GR"/>
              </w:rPr>
              <w:t>……</w:t>
            </w:r>
          </w:p>
          <w:p w:rsidR="000F4FD4" w:rsidRPr="00EE249D" w:rsidRDefault="000F4FD4" w:rsidP="00305D37">
            <w:pPr>
              <w:rPr>
                <w:i/>
                <w:lang w:val="el-GR"/>
              </w:rPr>
            </w:pPr>
            <w:r w:rsidRPr="00EE249D">
              <w:rPr>
                <w:i/>
                <w:lang w:val="el-GR"/>
              </w:rPr>
              <w:t>Άλλες…</w:t>
            </w:r>
          </w:p>
          <w:p w:rsidR="000F4FD4" w:rsidRPr="00EE249D" w:rsidRDefault="000F4FD4" w:rsidP="00305D37">
            <w:pPr>
              <w:rPr>
                <w:b/>
                <w:lang w:val="el-GR"/>
              </w:rPr>
            </w:pPr>
            <w:r w:rsidRPr="00EE249D">
              <w:rPr>
                <w:i/>
                <w:lang w:val="el-GR"/>
              </w:rPr>
              <w:t>…….</w:t>
            </w:r>
          </w:p>
        </w:tc>
      </w:tr>
      <w:tr w:rsidR="00EE249D" w:rsidRPr="0073475D" w:rsidTr="00EE249D">
        <w:tc>
          <w:tcPr>
            <w:tcW w:w="8472" w:type="dxa"/>
            <w:gridSpan w:val="2"/>
            <w:tcBorders>
              <w:bottom w:val="single" w:sz="4" w:space="0" w:color="auto"/>
            </w:tcBorders>
          </w:tcPr>
          <w:p w:rsidR="001C453B" w:rsidRDefault="001C453B" w:rsidP="0073475D">
            <w:pPr>
              <w:widowControl w:val="0"/>
              <w:autoSpaceDE w:val="0"/>
              <w:autoSpaceDN w:val="0"/>
              <w:adjustRightInd w:val="0"/>
              <w:rPr>
                <w:iCs/>
                <w:color w:val="1F497D" w:themeColor="text2"/>
                <w:lang w:val="el-GR"/>
              </w:rPr>
            </w:pPr>
            <w:r>
              <w:rPr>
                <w:iCs/>
                <w:color w:val="1F497D" w:themeColor="text2"/>
                <w:lang w:val="el-GR"/>
              </w:rPr>
              <w:t>Επίσης, να αποκτήσουν γενικές ικανότητες</w:t>
            </w:r>
          </w:p>
          <w:p w:rsidR="00EE249D" w:rsidRPr="00CA0A6B" w:rsidRDefault="0073475D" w:rsidP="0073475D">
            <w:pPr>
              <w:widowControl w:val="0"/>
              <w:autoSpaceDE w:val="0"/>
              <w:autoSpaceDN w:val="0"/>
              <w:adjustRightInd w:val="0"/>
              <w:rPr>
                <w:iCs/>
                <w:color w:val="1F497D" w:themeColor="text2"/>
                <w:lang w:val="el-GR"/>
              </w:rPr>
            </w:pPr>
            <w:r>
              <w:rPr>
                <w:iCs/>
                <w:color w:val="1F497D" w:themeColor="text2"/>
                <w:lang w:val="el-GR"/>
              </w:rPr>
              <w:t>Στην α</w:t>
            </w:r>
            <w:r w:rsidR="00EE249D" w:rsidRPr="00CA0A6B">
              <w:rPr>
                <w:iCs/>
                <w:color w:val="1F497D" w:themeColor="text2"/>
                <w:lang w:val="el-GR"/>
              </w:rPr>
              <w:t xml:space="preserve">ναζήτηση, ανάλυση και σύνθεση δεδομένων και πληροφοριών, με τη χρήση και των απαραίτητων τεχνολογιών </w:t>
            </w:r>
          </w:p>
          <w:p w:rsidR="00EE249D" w:rsidRPr="00CA0A6B" w:rsidRDefault="0073475D" w:rsidP="0073475D">
            <w:pPr>
              <w:widowControl w:val="0"/>
              <w:autoSpaceDE w:val="0"/>
              <w:autoSpaceDN w:val="0"/>
              <w:adjustRightInd w:val="0"/>
              <w:rPr>
                <w:iCs/>
                <w:color w:val="1F497D" w:themeColor="text2"/>
                <w:lang w:val="el-GR"/>
              </w:rPr>
            </w:pPr>
            <w:r>
              <w:rPr>
                <w:iCs/>
                <w:color w:val="1F497D" w:themeColor="text2"/>
                <w:lang w:val="el-GR"/>
              </w:rPr>
              <w:t>Για α</w:t>
            </w:r>
            <w:r w:rsidR="00EE249D" w:rsidRPr="00CA0A6B">
              <w:rPr>
                <w:iCs/>
                <w:color w:val="1F497D" w:themeColor="text2"/>
                <w:lang w:val="el-GR"/>
              </w:rPr>
              <w:t xml:space="preserve">υτόνομη εργασία </w:t>
            </w:r>
          </w:p>
          <w:p w:rsidR="00EE249D" w:rsidRPr="00CA0A6B" w:rsidRDefault="001719E6" w:rsidP="00EE249D">
            <w:pPr>
              <w:widowControl w:val="0"/>
              <w:autoSpaceDE w:val="0"/>
              <w:autoSpaceDN w:val="0"/>
              <w:adjustRightInd w:val="0"/>
              <w:rPr>
                <w:iCs/>
                <w:color w:val="1F497D" w:themeColor="text2"/>
                <w:lang w:val="el-GR"/>
              </w:rPr>
            </w:pPr>
            <w:r>
              <w:rPr>
                <w:iCs/>
                <w:color w:val="1F497D" w:themeColor="text2"/>
                <w:lang w:val="el-GR"/>
              </w:rPr>
              <w:t>Για τον σ</w:t>
            </w:r>
            <w:r w:rsidR="0073475D">
              <w:rPr>
                <w:iCs/>
                <w:color w:val="1F497D" w:themeColor="text2"/>
                <w:lang w:val="el-GR"/>
              </w:rPr>
              <w:t>εβασμό</w:t>
            </w:r>
            <w:r w:rsidR="00EE249D" w:rsidRPr="00CA0A6B">
              <w:rPr>
                <w:iCs/>
                <w:color w:val="1F497D" w:themeColor="text2"/>
                <w:lang w:val="el-GR"/>
              </w:rPr>
              <w:t xml:space="preserve"> στη διαφορετικότητα και στην πολυπολιτισμικότητα </w:t>
            </w:r>
          </w:p>
          <w:p w:rsidR="00EE249D" w:rsidRPr="00CA0A6B" w:rsidRDefault="001719E6" w:rsidP="00EE249D">
            <w:pPr>
              <w:widowControl w:val="0"/>
              <w:autoSpaceDE w:val="0"/>
              <w:autoSpaceDN w:val="0"/>
              <w:adjustRightInd w:val="0"/>
              <w:rPr>
                <w:iCs/>
                <w:color w:val="1F497D" w:themeColor="text2"/>
                <w:lang w:val="el-GR"/>
              </w:rPr>
            </w:pPr>
            <w:r>
              <w:rPr>
                <w:iCs/>
                <w:color w:val="1F497D" w:themeColor="text2"/>
                <w:lang w:val="el-GR"/>
              </w:rPr>
              <w:t>Για τον σεβασμό</w:t>
            </w:r>
            <w:r w:rsidR="0073475D">
              <w:rPr>
                <w:iCs/>
                <w:color w:val="1F497D" w:themeColor="text2"/>
                <w:lang w:val="el-GR"/>
              </w:rPr>
              <w:t xml:space="preserve"> </w:t>
            </w:r>
            <w:r w:rsidR="00EE249D" w:rsidRPr="00CA0A6B">
              <w:rPr>
                <w:iCs/>
                <w:color w:val="1F497D" w:themeColor="text2"/>
                <w:lang w:val="el-GR"/>
              </w:rPr>
              <w:t xml:space="preserve">στο φυσικό περιβάλλον </w:t>
            </w:r>
          </w:p>
          <w:p w:rsidR="00EE249D" w:rsidRPr="00CA0A6B" w:rsidRDefault="0073475D" w:rsidP="0073475D">
            <w:pPr>
              <w:widowControl w:val="0"/>
              <w:autoSpaceDE w:val="0"/>
              <w:autoSpaceDN w:val="0"/>
              <w:adjustRightInd w:val="0"/>
              <w:rPr>
                <w:iCs/>
                <w:color w:val="1F497D" w:themeColor="text2"/>
                <w:lang w:val="el-GR"/>
              </w:rPr>
            </w:pPr>
            <w:r>
              <w:rPr>
                <w:iCs/>
                <w:color w:val="1F497D" w:themeColor="text2"/>
                <w:lang w:val="el-GR"/>
              </w:rPr>
              <w:t>Για ά</w:t>
            </w:r>
            <w:r w:rsidR="00EE249D" w:rsidRPr="00CA0A6B">
              <w:rPr>
                <w:iCs/>
                <w:color w:val="1F497D" w:themeColor="text2"/>
                <w:lang w:val="el-GR"/>
              </w:rPr>
              <w:t xml:space="preserve">σκηση κριτικής και αυτοκριτικής </w:t>
            </w:r>
          </w:p>
          <w:p w:rsidR="00EE249D" w:rsidRPr="00EE249D" w:rsidRDefault="00EE249D" w:rsidP="00EE249D">
            <w:pPr>
              <w:widowControl w:val="0"/>
              <w:autoSpaceDE w:val="0"/>
              <w:autoSpaceDN w:val="0"/>
              <w:adjustRightInd w:val="0"/>
              <w:rPr>
                <w:i/>
                <w:lang w:val="el-GR"/>
              </w:rPr>
            </w:pPr>
          </w:p>
        </w:tc>
        <w:tc>
          <w:tcPr>
            <w:tcW w:w="4508" w:type="dxa"/>
          </w:tcPr>
          <w:p w:rsidR="00EE249D" w:rsidRPr="00EE249D" w:rsidRDefault="00EE249D" w:rsidP="00EE249D">
            <w:pPr>
              <w:rPr>
                <w:b/>
                <w:lang w:val="el-GR"/>
              </w:rPr>
            </w:pPr>
          </w:p>
        </w:tc>
      </w:tr>
    </w:tbl>
    <w:p w:rsidR="000F4FD4" w:rsidRPr="00EE249D" w:rsidRDefault="000F4FD4" w:rsidP="000F4FD4">
      <w:pPr>
        <w:widowControl w:val="0"/>
        <w:numPr>
          <w:ilvl w:val="0"/>
          <w:numId w:val="8"/>
        </w:numPr>
        <w:autoSpaceDE w:val="0"/>
        <w:autoSpaceDN w:val="0"/>
        <w:adjustRightInd w:val="0"/>
        <w:spacing w:before="120" w:after="200" w:line="276" w:lineRule="auto"/>
        <w:ind w:left="357" w:hanging="357"/>
        <w:rPr>
          <w:b/>
          <w:color w:val="000000"/>
          <w:lang w:val="el-GR"/>
        </w:rPr>
      </w:pPr>
      <w:r w:rsidRPr="00EE249D">
        <w:rPr>
          <w:b/>
          <w:color w:val="000000"/>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F4FD4" w:rsidRPr="005F0492" w:rsidTr="007673F3">
        <w:tc>
          <w:tcPr>
            <w:tcW w:w="8472" w:type="dxa"/>
          </w:tcPr>
          <w:p w:rsidR="000F4FD4" w:rsidRPr="00EE249D" w:rsidRDefault="000F4FD4" w:rsidP="007673F3">
            <w:pPr>
              <w:rPr>
                <w:rFonts w:eastAsia="Calibri"/>
                <w:iCs/>
                <w:color w:val="002060"/>
                <w:lang w:val="el-GR"/>
              </w:rPr>
            </w:pPr>
          </w:p>
          <w:p w:rsidR="00EE249D" w:rsidRPr="00CA0A6B" w:rsidRDefault="00EE249D" w:rsidP="00EE249D">
            <w:pPr>
              <w:widowControl w:val="0"/>
              <w:autoSpaceDE w:val="0"/>
              <w:autoSpaceDN w:val="0"/>
              <w:adjustRightInd w:val="0"/>
              <w:jc w:val="both"/>
              <w:rPr>
                <w:color w:val="1F497D" w:themeColor="text2"/>
                <w:lang w:val="el-GR"/>
              </w:rPr>
            </w:pPr>
            <w:r w:rsidRPr="00CA0A6B">
              <w:rPr>
                <w:color w:val="1F497D" w:themeColor="text2"/>
                <w:lang w:val="el-GR"/>
              </w:rPr>
              <w:t xml:space="preserve">Το μάθημα οργανώνεται σε δύο κατευθύνσεις, θεωρητική και πρακτική. </w:t>
            </w:r>
          </w:p>
          <w:p w:rsidR="00EE249D" w:rsidRPr="00CA0A6B" w:rsidRDefault="00EE249D" w:rsidP="001719E6">
            <w:pPr>
              <w:widowControl w:val="0"/>
              <w:autoSpaceDE w:val="0"/>
              <w:autoSpaceDN w:val="0"/>
              <w:adjustRightInd w:val="0"/>
              <w:jc w:val="both"/>
              <w:rPr>
                <w:rFonts w:eastAsia="Calibri"/>
                <w:b/>
                <w:color w:val="1F497D" w:themeColor="text2"/>
                <w:lang w:val="el-GR"/>
              </w:rPr>
            </w:pPr>
            <w:r w:rsidRPr="00CA0A6B">
              <w:rPr>
                <w:color w:val="1F497D" w:themeColor="text2"/>
                <w:lang w:val="el-GR"/>
              </w:rPr>
              <w:t>Εκτίθενται με διάλεξη στοιχεία θεωρίας και κριτικής και συνοπτική ιστορία της παιδικής λογοτεχνίας. Ακολουθούν συζήτηση και διάλογος σε συγκεκριμένα θέματα ή παραδείγματα, όπως λ.χ. ο παιδοκεντρισμός, η προθετικότητα της παιδικής λογοτεχνίας, το παιδί-αναγνώστης, η γλώσσα της παιδικής λογοτεχνίας, κ.ά.  Στο πρακτικό-εργαστηριακό μέρος παρουσιάζονται κείμενα (και εικονογραφημένα</w:t>
            </w:r>
            <w:r w:rsidR="0073475D">
              <w:rPr>
                <w:color w:val="1F497D" w:themeColor="text2"/>
                <w:lang w:val="el-GR"/>
              </w:rPr>
              <w:t xml:space="preserve"> παιδικά βιβλία</w:t>
            </w:r>
            <w:r w:rsidRPr="00CA0A6B">
              <w:rPr>
                <w:color w:val="1F497D" w:themeColor="text2"/>
                <w:lang w:val="el-GR"/>
              </w:rPr>
              <w:t>) διαφόρων λογοτεχνικών ειδών, ώστε με την πολύπλευρη ανάγνωση και προσέγγισή τους (αφηγηματολογική</w:t>
            </w:r>
            <w:r w:rsidR="001719E6">
              <w:rPr>
                <w:color w:val="1F497D" w:themeColor="text2"/>
                <w:lang w:val="el-GR"/>
              </w:rPr>
              <w:t>/αφήγηση/αφηγητής/ιστορία/οπτική γωνία, εστίαση/πλοκή/χαρακτήρες-ήρωες/σκηνοθεσία,</w:t>
            </w:r>
            <w:r w:rsidRPr="00CA0A6B">
              <w:rPr>
                <w:color w:val="1F497D" w:themeColor="text2"/>
                <w:lang w:val="el-GR"/>
              </w:rPr>
              <w:t xml:space="preserve"> μορφολογική, σημασιολογική, σημειολογική, ιδεολογική) να καταστεί φανερή η ιδιαιτερότητα και η χρησιμότητά τους στα παιδιά και τους νέους στους οποίους απευθύνονται.</w:t>
            </w:r>
          </w:p>
          <w:p w:rsidR="00EE249D" w:rsidRPr="00CA0A6B" w:rsidRDefault="00EE249D" w:rsidP="00EE249D">
            <w:pPr>
              <w:widowControl w:val="0"/>
              <w:autoSpaceDE w:val="0"/>
              <w:autoSpaceDN w:val="0"/>
              <w:adjustRightInd w:val="0"/>
              <w:jc w:val="both"/>
              <w:rPr>
                <w:rFonts w:eastAsia="Calibri"/>
                <w:b/>
                <w:color w:val="1F497D" w:themeColor="text2"/>
                <w:lang w:val="el-GR"/>
              </w:rPr>
            </w:pPr>
          </w:p>
          <w:p w:rsidR="00EE249D" w:rsidRPr="00CA0A6B" w:rsidRDefault="00EE249D" w:rsidP="00EE249D">
            <w:pPr>
              <w:widowControl w:val="0"/>
              <w:autoSpaceDE w:val="0"/>
              <w:autoSpaceDN w:val="0"/>
              <w:adjustRightInd w:val="0"/>
              <w:jc w:val="both"/>
              <w:rPr>
                <w:rFonts w:eastAsia="Calibri"/>
                <w:b/>
                <w:color w:val="1F497D" w:themeColor="text2"/>
                <w:lang w:val="el-GR"/>
              </w:rPr>
            </w:pPr>
            <w:r w:rsidRPr="00CA0A6B">
              <w:rPr>
                <w:color w:val="1F497D" w:themeColor="text2"/>
                <w:lang w:val="el-GR"/>
              </w:rPr>
              <w:t xml:space="preserve">Στο </w:t>
            </w:r>
            <w:r w:rsidR="001719E6">
              <w:rPr>
                <w:color w:val="1F497D" w:themeColor="text2"/>
                <w:lang w:val="el-GR"/>
              </w:rPr>
              <w:t>πρακτικό/</w:t>
            </w:r>
            <w:r w:rsidRPr="00CA0A6B">
              <w:rPr>
                <w:color w:val="1F497D" w:themeColor="text2"/>
                <w:lang w:val="el-GR"/>
              </w:rPr>
              <w:t xml:space="preserve">εργαστηριακό μέρος επιχειρείται και σύνθεση </w:t>
            </w:r>
            <w:r w:rsidR="001719E6">
              <w:rPr>
                <w:color w:val="1F497D" w:themeColor="text2"/>
                <w:lang w:val="el-GR"/>
              </w:rPr>
              <w:t xml:space="preserve">λογοτεχνικών </w:t>
            </w:r>
            <w:r w:rsidRPr="00CA0A6B">
              <w:rPr>
                <w:color w:val="1F497D" w:themeColor="text2"/>
                <w:lang w:val="el-GR"/>
              </w:rPr>
              <w:t>έργων μικρής έκτασης, όπως παιδικών ποιημάτων, παραμυθιών, διηγημάτων, για να αποκτήσουν οι φοιτητές την εμπειρία σύνθεσης παρόμοιων κειμένων και προ πάντων να κατανοήσουν τη λειτουργία τους ως λογοτεχνικών κειμένων.</w:t>
            </w:r>
          </w:p>
          <w:p w:rsidR="00EE249D" w:rsidRPr="00CA0A6B" w:rsidRDefault="00EE249D" w:rsidP="00EE249D">
            <w:pPr>
              <w:widowControl w:val="0"/>
              <w:autoSpaceDE w:val="0"/>
              <w:autoSpaceDN w:val="0"/>
              <w:adjustRightInd w:val="0"/>
              <w:rPr>
                <w:rFonts w:eastAsia="Calibri"/>
                <w:b/>
                <w:color w:val="1F497D" w:themeColor="text2"/>
                <w:lang w:val="el-GR"/>
              </w:rPr>
            </w:pPr>
          </w:p>
          <w:p w:rsidR="000F4FD4" w:rsidRPr="00CA0A6B" w:rsidRDefault="000F4FD4" w:rsidP="007673F3">
            <w:pPr>
              <w:rPr>
                <w:rFonts w:eastAsia="Calibri"/>
                <w:iCs/>
                <w:color w:val="1F497D" w:themeColor="text2"/>
                <w:lang w:val="el-GR"/>
              </w:rPr>
            </w:pPr>
          </w:p>
          <w:p w:rsidR="000F4FD4" w:rsidRPr="00CA0A6B" w:rsidRDefault="000F4FD4" w:rsidP="007673F3">
            <w:pPr>
              <w:rPr>
                <w:rFonts w:eastAsia="Calibri"/>
                <w:iCs/>
                <w:color w:val="1F497D" w:themeColor="text2"/>
                <w:lang w:val="el-GR"/>
              </w:rPr>
            </w:pPr>
          </w:p>
          <w:p w:rsidR="000F4FD4" w:rsidRPr="00EE249D" w:rsidRDefault="000F4FD4" w:rsidP="007673F3">
            <w:pPr>
              <w:rPr>
                <w:rFonts w:eastAsia="Calibri"/>
                <w:iCs/>
                <w:color w:val="002060"/>
                <w:lang w:val="el-GR"/>
              </w:rPr>
            </w:pPr>
          </w:p>
          <w:p w:rsidR="000F4FD4" w:rsidRPr="00EE249D" w:rsidRDefault="000F4FD4" w:rsidP="007673F3">
            <w:pPr>
              <w:rPr>
                <w:rFonts w:eastAsia="Calibri"/>
                <w:iCs/>
                <w:color w:val="002060"/>
                <w:lang w:val="el-GR"/>
              </w:rPr>
            </w:pPr>
          </w:p>
          <w:p w:rsidR="000F4FD4" w:rsidRPr="00EE249D" w:rsidRDefault="000F4FD4" w:rsidP="007673F3">
            <w:pPr>
              <w:rPr>
                <w:rFonts w:eastAsia="Calibri"/>
                <w:iCs/>
                <w:color w:val="002060"/>
                <w:lang w:val="el-GR"/>
              </w:rPr>
            </w:pPr>
          </w:p>
          <w:p w:rsidR="000F4FD4" w:rsidRPr="00EE249D" w:rsidRDefault="000F4FD4" w:rsidP="007673F3">
            <w:pPr>
              <w:rPr>
                <w:rFonts w:eastAsia="Calibri"/>
                <w:iCs/>
                <w:color w:val="002060"/>
                <w:lang w:val="el-GR"/>
              </w:rPr>
            </w:pPr>
          </w:p>
          <w:p w:rsidR="00F03B25" w:rsidRPr="00EE249D" w:rsidRDefault="00F03B25" w:rsidP="007673F3">
            <w:pPr>
              <w:rPr>
                <w:rFonts w:eastAsia="Calibri"/>
                <w:iCs/>
                <w:color w:val="002060"/>
                <w:lang w:val="el-GR"/>
              </w:rPr>
            </w:pPr>
          </w:p>
          <w:p w:rsidR="00F03B25" w:rsidRPr="00EE249D" w:rsidRDefault="00F03B25" w:rsidP="007673F3">
            <w:pPr>
              <w:rPr>
                <w:rFonts w:eastAsia="Calibri"/>
                <w:iCs/>
                <w:color w:val="002060"/>
                <w:lang w:val="el-GR"/>
              </w:rPr>
            </w:pPr>
          </w:p>
          <w:p w:rsidR="00A47B1A" w:rsidRPr="00EE249D" w:rsidRDefault="00A47B1A" w:rsidP="007673F3">
            <w:pPr>
              <w:rPr>
                <w:rFonts w:eastAsia="Calibri"/>
                <w:iCs/>
                <w:color w:val="002060"/>
                <w:lang w:val="el-GR"/>
              </w:rPr>
            </w:pPr>
          </w:p>
          <w:p w:rsidR="00A47B1A" w:rsidRPr="00EE249D" w:rsidRDefault="00A47B1A" w:rsidP="007673F3">
            <w:pPr>
              <w:rPr>
                <w:rFonts w:eastAsia="Calibri"/>
                <w:iCs/>
                <w:color w:val="002060"/>
                <w:lang w:val="el-GR"/>
              </w:rPr>
            </w:pPr>
          </w:p>
          <w:p w:rsidR="00A47B1A" w:rsidRPr="00EE249D" w:rsidRDefault="00A47B1A" w:rsidP="007673F3">
            <w:pPr>
              <w:rPr>
                <w:rFonts w:eastAsia="Calibri"/>
                <w:iCs/>
                <w:color w:val="002060"/>
                <w:lang w:val="el-GR"/>
              </w:rPr>
            </w:pPr>
          </w:p>
          <w:p w:rsidR="00A47B1A" w:rsidRPr="00EE249D" w:rsidRDefault="00A47B1A" w:rsidP="007673F3">
            <w:pPr>
              <w:rPr>
                <w:rFonts w:eastAsia="Calibri"/>
                <w:iCs/>
                <w:color w:val="002060"/>
                <w:lang w:val="el-GR"/>
              </w:rPr>
            </w:pPr>
          </w:p>
          <w:p w:rsidR="00A47B1A" w:rsidRPr="00EE249D" w:rsidRDefault="00A47B1A" w:rsidP="007673F3">
            <w:pPr>
              <w:rPr>
                <w:rFonts w:eastAsia="Calibri"/>
                <w:iCs/>
                <w:color w:val="002060"/>
                <w:lang w:val="el-GR"/>
              </w:rPr>
            </w:pPr>
          </w:p>
          <w:p w:rsidR="00A47B1A" w:rsidRPr="00EE249D" w:rsidRDefault="00A47B1A" w:rsidP="007673F3">
            <w:pPr>
              <w:rPr>
                <w:rFonts w:eastAsia="Calibri"/>
                <w:iCs/>
                <w:color w:val="002060"/>
                <w:lang w:val="el-GR"/>
              </w:rPr>
            </w:pPr>
          </w:p>
          <w:p w:rsidR="00A47B1A" w:rsidRPr="00EE249D" w:rsidRDefault="00A47B1A" w:rsidP="007673F3">
            <w:pPr>
              <w:rPr>
                <w:rFonts w:eastAsia="Calibri"/>
                <w:iCs/>
                <w:color w:val="002060"/>
                <w:lang w:val="el-GR"/>
              </w:rPr>
            </w:pPr>
          </w:p>
          <w:p w:rsidR="00A47B1A" w:rsidRPr="00EE249D" w:rsidRDefault="00A47B1A" w:rsidP="007673F3">
            <w:pPr>
              <w:rPr>
                <w:rFonts w:eastAsia="Calibri"/>
                <w:iCs/>
                <w:color w:val="002060"/>
                <w:lang w:val="el-GR"/>
              </w:rPr>
            </w:pPr>
          </w:p>
          <w:p w:rsidR="00A47B1A" w:rsidRPr="00EE249D" w:rsidRDefault="00A47B1A" w:rsidP="007673F3">
            <w:pPr>
              <w:rPr>
                <w:rFonts w:eastAsia="Calibri"/>
                <w:iCs/>
                <w:color w:val="002060"/>
                <w:lang w:val="el-GR"/>
              </w:rPr>
            </w:pPr>
          </w:p>
          <w:p w:rsidR="00F03B25" w:rsidRPr="00EE249D" w:rsidRDefault="00F03B25" w:rsidP="007673F3">
            <w:pPr>
              <w:rPr>
                <w:rFonts w:eastAsia="Calibri"/>
                <w:iCs/>
                <w:color w:val="002060"/>
                <w:lang w:val="el-GR"/>
              </w:rPr>
            </w:pPr>
          </w:p>
          <w:p w:rsidR="000F4FD4" w:rsidRPr="00EE249D" w:rsidRDefault="000F4FD4" w:rsidP="007673F3">
            <w:pPr>
              <w:rPr>
                <w:color w:val="002060"/>
                <w:lang w:val="el-GR"/>
              </w:rPr>
            </w:pPr>
          </w:p>
        </w:tc>
      </w:tr>
    </w:tbl>
    <w:p w:rsidR="00271F7D" w:rsidRPr="00EE249D" w:rsidRDefault="00271F7D" w:rsidP="00271F7D">
      <w:pPr>
        <w:widowControl w:val="0"/>
        <w:autoSpaceDE w:val="0"/>
        <w:autoSpaceDN w:val="0"/>
        <w:adjustRightInd w:val="0"/>
        <w:spacing w:before="120" w:after="200" w:line="276" w:lineRule="auto"/>
        <w:ind w:left="357"/>
        <w:rPr>
          <w:b/>
          <w:color w:val="000000"/>
          <w:lang w:val="el-GR"/>
        </w:rPr>
      </w:pPr>
    </w:p>
    <w:p w:rsidR="00271F7D" w:rsidRPr="00EE249D" w:rsidRDefault="00271F7D">
      <w:pPr>
        <w:rPr>
          <w:b/>
          <w:color w:val="000000"/>
          <w:lang w:val="el-GR"/>
        </w:rPr>
      </w:pPr>
      <w:r w:rsidRPr="00EE249D">
        <w:rPr>
          <w:b/>
          <w:color w:val="000000"/>
          <w:lang w:val="el-GR"/>
        </w:rPr>
        <w:br w:type="page"/>
      </w:r>
    </w:p>
    <w:p w:rsidR="000F4FD4" w:rsidRPr="00EE249D" w:rsidRDefault="000F4FD4" w:rsidP="000F4FD4">
      <w:pPr>
        <w:widowControl w:val="0"/>
        <w:numPr>
          <w:ilvl w:val="0"/>
          <w:numId w:val="8"/>
        </w:numPr>
        <w:autoSpaceDE w:val="0"/>
        <w:autoSpaceDN w:val="0"/>
        <w:adjustRightInd w:val="0"/>
        <w:spacing w:before="120" w:after="200" w:line="276" w:lineRule="auto"/>
        <w:ind w:left="357" w:hanging="357"/>
        <w:rPr>
          <w:b/>
          <w:color w:val="000000"/>
          <w:lang w:val="el-GR"/>
        </w:rPr>
      </w:pPr>
      <w:r w:rsidRPr="00EE249D">
        <w:rPr>
          <w:b/>
          <w:color w:val="000000"/>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0F4FD4" w:rsidRPr="00EE249D" w:rsidTr="007673F3">
        <w:tc>
          <w:tcPr>
            <w:tcW w:w="3306" w:type="dxa"/>
            <w:shd w:val="clear" w:color="auto" w:fill="DDD9C3" w:themeFill="background2" w:themeFillShade="E6"/>
          </w:tcPr>
          <w:p w:rsidR="000F4FD4" w:rsidRPr="00EE249D" w:rsidRDefault="000F4FD4" w:rsidP="007673F3">
            <w:pPr>
              <w:jc w:val="right"/>
              <w:rPr>
                <w:b/>
                <w:lang w:val="el-GR"/>
              </w:rPr>
            </w:pPr>
            <w:r w:rsidRPr="00EE249D">
              <w:rPr>
                <w:b/>
                <w:lang w:val="el-GR"/>
              </w:rPr>
              <w:t>ΤΡΟΠΟΣ ΠΑΡΑΔΟΣΗΣ</w:t>
            </w:r>
            <w:r w:rsidRPr="00EE249D">
              <w:rPr>
                <w:b/>
                <w:lang w:val="el-GR"/>
              </w:rPr>
              <w:br/>
            </w:r>
            <w:r w:rsidRPr="00EE249D">
              <w:rPr>
                <w:i/>
                <w:lang w:val="el-GR"/>
              </w:rPr>
              <w:t>Πρόσωπο με πρόσωπο, Εξ αποστάσεως εκπαίδευση κ.λπ.</w:t>
            </w:r>
          </w:p>
        </w:tc>
        <w:tc>
          <w:tcPr>
            <w:tcW w:w="5166" w:type="dxa"/>
          </w:tcPr>
          <w:p w:rsidR="000F4FD4" w:rsidRPr="00EE249D" w:rsidRDefault="00EE249D" w:rsidP="007673F3">
            <w:pPr>
              <w:spacing w:after="200" w:line="276" w:lineRule="auto"/>
              <w:rPr>
                <w:rFonts w:eastAsia="Calibri"/>
                <w:iCs/>
                <w:color w:val="002060"/>
                <w:lang w:val="el-GR"/>
              </w:rPr>
            </w:pPr>
            <w:r w:rsidRPr="00EE249D">
              <w:rPr>
                <w:rFonts w:eastAsia="Calibri"/>
                <w:iCs/>
                <w:color w:val="002060"/>
                <w:lang w:val="el-GR"/>
              </w:rPr>
              <w:t>ΠΡΟΣΩΠΟ ΜΕ ΠΡΟΣΩΠΟ</w:t>
            </w:r>
          </w:p>
        </w:tc>
      </w:tr>
      <w:tr w:rsidR="000F4FD4" w:rsidRPr="005F0492" w:rsidTr="007673F3">
        <w:tc>
          <w:tcPr>
            <w:tcW w:w="3306" w:type="dxa"/>
            <w:shd w:val="clear" w:color="auto" w:fill="DDD9C3" w:themeFill="background2" w:themeFillShade="E6"/>
          </w:tcPr>
          <w:p w:rsidR="000F4FD4" w:rsidRPr="00EE249D" w:rsidRDefault="000F4FD4" w:rsidP="007673F3">
            <w:pPr>
              <w:jc w:val="right"/>
              <w:rPr>
                <w:i/>
                <w:lang w:val="el-GR"/>
              </w:rPr>
            </w:pPr>
            <w:r w:rsidRPr="00EE249D">
              <w:rPr>
                <w:b/>
                <w:lang w:val="el-GR"/>
              </w:rPr>
              <w:t>ΧΡΗΣΗ ΤΕΧΝΟΛΟΓΙΩΝ ΠΛΗΡΟΦΟΡΙΑΣ ΚΑΙ ΕΠΙΚΟΙΝΩΝΙΩΝ</w:t>
            </w:r>
            <w:r w:rsidRPr="00EE249D">
              <w:rPr>
                <w:b/>
                <w:lang w:val="el-GR"/>
              </w:rPr>
              <w:br/>
            </w:r>
            <w:r w:rsidRPr="00EE249D">
              <w:rPr>
                <w:i/>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0F4FD4" w:rsidRPr="00337742" w:rsidRDefault="00EE249D" w:rsidP="00337742">
            <w:pPr>
              <w:rPr>
                <w:bCs/>
                <w:color w:val="002060"/>
                <w:lang w:val="el-GR"/>
              </w:rPr>
            </w:pPr>
            <w:r w:rsidRPr="00337742">
              <w:rPr>
                <w:bCs/>
                <w:color w:val="002060"/>
                <w:lang w:val="el-GR"/>
              </w:rPr>
              <w:t>Χ</w:t>
            </w:r>
            <w:r w:rsidR="00337742" w:rsidRPr="00337742">
              <w:rPr>
                <w:bCs/>
                <w:color w:val="002060"/>
                <w:lang w:val="el-GR"/>
              </w:rPr>
              <w:t>ρήση</w:t>
            </w:r>
            <w:r w:rsidRPr="00337742">
              <w:rPr>
                <w:bCs/>
                <w:color w:val="002060"/>
                <w:lang w:val="el-GR"/>
              </w:rPr>
              <w:t xml:space="preserve"> Τ.Π.Ε.</w:t>
            </w:r>
            <w:r w:rsidR="00337742" w:rsidRPr="00337742">
              <w:rPr>
                <w:bCs/>
                <w:color w:val="002060"/>
                <w:lang w:val="el-GR"/>
              </w:rPr>
              <w:t xml:space="preserve"> στη διδασκαλία, στην επικοινωνία με τους φοιτητές</w:t>
            </w:r>
          </w:p>
        </w:tc>
      </w:tr>
      <w:tr w:rsidR="000F4FD4" w:rsidRPr="00EE249D" w:rsidTr="007673F3">
        <w:tc>
          <w:tcPr>
            <w:tcW w:w="3306" w:type="dxa"/>
            <w:shd w:val="clear" w:color="auto" w:fill="DDD9C3" w:themeFill="background2" w:themeFillShade="E6"/>
          </w:tcPr>
          <w:p w:rsidR="000F4FD4" w:rsidRPr="00EE249D" w:rsidRDefault="000F4FD4" w:rsidP="007673F3">
            <w:pPr>
              <w:jc w:val="right"/>
              <w:rPr>
                <w:b/>
                <w:lang w:val="el-GR"/>
              </w:rPr>
            </w:pPr>
            <w:r w:rsidRPr="00EE249D">
              <w:rPr>
                <w:b/>
                <w:lang w:val="el-GR"/>
              </w:rPr>
              <w:t>ΟΡΓΑΝΩΣΗ ΔΙΔΑΣΚΑΛΙΑΣ</w:t>
            </w:r>
          </w:p>
          <w:p w:rsidR="000F4FD4" w:rsidRPr="00EE249D" w:rsidRDefault="000F4FD4" w:rsidP="007673F3">
            <w:pPr>
              <w:jc w:val="both"/>
              <w:rPr>
                <w:i/>
                <w:lang w:val="el-GR"/>
              </w:rPr>
            </w:pPr>
            <w:r w:rsidRPr="00EE249D">
              <w:rPr>
                <w:i/>
                <w:lang w:val="el-GR"/>
              </w:rPr>
              <w:t>Περιγράφονται αναλυτικά ο τρόπος και μέθοδοι διδασκαλίας.</w:t>
            </w:r>
          </w:p>
          <w:p w:rsidR="000F4FD4" w:rsidRPr="00EE249D" w:rsidRDefault="000F4FD4" w:rsidP="007673F3">
            <w:pPr>
              <w:jc w:val="both"/>
              <w:rPr>
                <w:i/>
                <w:lang w:val="el-GR"/>
              </w:rPr>
            </w:pPr>
            <w:r w:rsidRPr="00EE249D">
              <w:rPr>
                <w:i/>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EE249D">
              <w:rPr>
                <w:i/>
              </w:rPr>
              <w:t>project</w:t>
            </w:r>
            <w:r w:rsidRPr="00EE249D">
              <w:rPr>
                <w:i/>
                <w:lang w:val="el-GR"/>
              </w:rPr>
              <w:t>), Συγγραφή εργασίας / εργασιών, Καλλιτεχνική δημιουργία, κ.λπ.</w:t>
            </w:r>
          </w:p>
          <w:p w:rsidR="000F4FD4" w:rsidRPr="00EE249D" w:rsidRDefault="000F4FD4" w:rsidP="007673F3">
            <w:pPr>
              <w:jc w:val="both"/>
              <w:rPr>
                <w:i/>
                <w:lang w:val="el-GR"/>
              </w:rPr>
            </w:pPr>
          </w:p>
          <w:p w:rsidR="000F4FD4" w:rsidRPr="00EE249D" w:rsidRDefault="000F4FD4" w:rsidP="007673F3">
            <w:pPr>
              <w:jc w:val="both"/>
              <w:rPr>
                <w:i/>
                <w:lang w:val="el-GR"/>
              </w:rPr>
            </w:pPr>
            <w:r w:rsidRPr="00EE249D">
              <w:rPr>
                <w:i/>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EE249D">
              <w:rPr>
                <w:i/>
              </w:rPr>
              <w:t>ECTS</w:t>
            </w:r>
          </w:p>
        </w:tc>
        <w:tc>
          <w:tcPr>
            <w:tcW w:w="5166" w:type="dxa"/>
            <w:tcBorders>
              <w:bottom w:val="single" w:sz="4" w:space="0" w:color="auto"/>
            </w:tcBorders>
          </w:tcPr>
          <w:tbl>
            <w:tblPr>
              <w:tblStyle w:val="TableGrid3"/>
              <w:tblW w:w="0" w:type="auto"/>
              <w:tblLook w:val="04A0"/>
            </w:tblPr>
            <w:tblGrid>
              <w:gridCol w:w="2467"/>
              <w:gridCol w:w="2468"/>
            </w:tblGrid>
            <w:tr w:rsidR="000F4FD4" w:rsidRPr="00EE249D" w:rsidTr="007673F3">
              <w:tc>
                <w:tcPr>
                  <w:tcW w:w="2467" w:type="dxa"/>
                  <w:shd w:val="clear" w:color="auto" w:fill="DDD9C3" w:themeFill="background2" w:themeFillShade="E6"/>
                  <w:vAlign w:val="center"/>
                </w:tcPr>
                <w:p w:rsidR="000F4FD4" w:rsidRPr="00EE249D" w:rsidRDefault="000F4FD4" w:rsidP="007673F3">
                  <w:pPr>
                    <w:jc w:val="center"/>
                    <w:rPr>
                      <w:b/>
                      <w:i/>
                    </w:rPr>
                  </w:pPr>
                  <w:r w:rsidRPr="00EE249D">
                    <w:rPr>
                      <w:b/>
                      <w:i/>
                    </w:rPr>
                    <w:t>Δραστηριότητα</w:t>
                  </w:r>
                </w:p>
              </w:tc>
              <w:tc>
                <w:tcPr>
                  <w:tcW w:w="2468" w:type="dxa"/>
                  <w:shd w:val="clear" w:color="auto" w:fill="DDD9C3" w:themeFill="background2" w:themeFillShade="E6"/>
                  <w:vAlign w:val="center"/>
                </w:tcPr>
                <w:p w:rsidR="000F4FD4" w:rsidRPr="00EE249D" w:rsidRDefault="000F4FD4" w:rsidP="007673F3">
                  <w:pPr>
                    <w:jc w:val="center"/>
                    <w:rPr>
                      <w:b/>
                      <w:i/>
                    </w:rPr>
                  </w:pPr>
                  <w:r w:rsidRPr="00EE249D">
                    <w:rPr>
                      <w:b/>
                      <w:i/>
                    </w:rPr>
                    <w:t>Φόρτος Εργασίας Εξαμήνου</w:t>
                  </w:r>
                </w:p>
              </w:tc>
            </w:tr>
            <w:tr w:rsidR="000F4FD4" w:rsidRPr="00EE249D" w:rsidTr="007673F3">
              <w:tc>
                <w:tcPr>
                  <w:tcW w:w="2467" w:type="dxa"/>
                </w:tcPr>
                <w:p w:rsidR="000F4FD4" w:rsidRPr="00EE249D" w:rsidRDefault="00337742" w:rsidP="007673F3">
                  <w:pPr>
                    <w:rPr>
                      <w:iCs/>
                      <w:color w:val="002060"/>
                      <w:lang w:val="el-GR"/>
                    </w:rPr>
                  </w:pPr>
                  <w:r>
                    <w:rPr>
                      <w:iCs/>
                      <w:color w:val="002060"/>
                      <w:lang w:val="el-GR"/>
                    </w:rPr>
                    <w:t>Διαλέξεις</w:t>
                  </w:r>
                </w:p>
              </w:tc>
              <w:tc>
                <w:tcPr>
                  <w:tcW w:w="2468" w:type="dxa"/>
                </w:tcPr>
                <w:p w:rsidR="000F4FD4" w:rsidRPr="00EE249D" w:rsidRDefault="00997FA3" w:rsidP="004E5BE8">
                  <w:pPr>
                    <w:jc w:val="center"/>
                    <w:rPr>
                      <w:color w:val="002060"/>
                      <w:lang w:val="el-GR"/>
                    </w:rPr>
                  </w:pPr>
                  <w:r>
                    <w:rPr>
                      <w:color w:val="002060"/>
                      <w:lang w:val="el-GR"/>
                    </w:rPr>
                    <w:t>23</w:t>
                  </w:r>
                  <w:r w:rsidR="004E5BE8">
                    <w:rPr>
                      <w:color w:val="002060"/>
                      <w:lang w:val="el-GR"/>
                    </w:rPr>
                    <w:t xml:space="preserve"> ώρες</w:t>
                  </w:r>
                </w:p>
              </w:tc>
            </w:tr>
            <w:tr w:rsidR="000F4FD4" w:rsidRPr="004E5BE8" w:rsidTr="007673F3">
              <w:tc>
                <w:tcPr>
                  <w:tcW w:w="2467" w:type="dxa"/>
                  <w:shd w:val="clear" w:color="auto" w:fill="auto"/>
                </w:tcPr>
                <w:p w:rsidR="000F4FD4" w:rsidRPr="00EE249D" w:rsidRDefault="00793AA5" w:rsidP="007673F3">
                  <w:pPr>
                    <w:rPr>
                      <w:iCs/>
                      <w:color w:val="002060"/>
                      <w:lang w:val="el-GR"/>
                    </w:rPr>
                  </w:pPr>
                  <w:r>
                    <w:rPr>
                      <w:iCs/>
                      <w:color w:val="002060"/>
                      <w:lang w:val="el-GR"/>
                    </w:rPr>
                    <w:t>Α</w:t>
                  </w:r>
                  <w:r w:rsidR="00337742">
                    <w:rPr>
                      <w:iCs/>
                      <w:color w:val="002060"/>
                      <w:lang w:val="el-GR"/>
                    </w:rPr>
                    <w:t xml:space="preserve">νάλυση </w:t>
                  </w:r>
                  <w:r w:rsidR="004E5BE8">
                    <w:rPr>
                      <w:iCs/>
                      <w:color w:val="002060"/>
                      <w:lang w:val="el-GR"/>
                    </w:rPr>
                    <w:t xml:space="preserve">λογοτεχνικών κειμένων και </w:t>
                  </w:r>
                  <w:r w:rsidR="00337742">
                    <w:rPr>
                      <w:iCs/>
                      <w:color w:val="002060"/>
                      <w:lang w:val="el-GR"/>
                    </w:rPr>
                    <w:t>βιβλιογραφίας</w:t>
                  </w:r>
                  <w:r w:rsidR="004E5BE8">
                    <w:rPr>
                      <w:iCs/>
                      <w:color w:val="002060"/>
                      <w:lang w:val="el-GR"/>
                    </w:rPr>
                    <w:t xml:space="preserve"> στην τάξη</w:t>
                  </w:r>
                </w:p>
              </w:tc>
              <w:tc>
                <w:tcPr>
                  <w:tcW w:w="2468" w:type="dxa"/>
                </w:tcPr>
                <w:p w:rsidR="007048E5" w:rsidRDefault="007048E5" w:rsidP="007673F3">
                  <w:pPr>
                    <w:jc w:val="center"/>
                    <w:rPr>
                      <w:color w:val="002060"/>
                      <w:lang w:val="el-GR"/>
                    </w:rPr>
                  </w:pPr>
                </w:p>
                <w:p w:rsidR="007048E5" w:rsidRDefault="007048E5" w:rsidP="007673F3">
                  <w:pPr>
                    <w:jc w:val="center"/>
                    <w:rPr>
                      <w:color w:val="002060"/>
                      <w:lang w:val="el-GR"/>
                    </w:rPr>
                  </w:pPr>
                </w:p>
                <w:p w:rsidR="000F4FD4" w:rsidRPr="00EE249D" w:rsidRDefault="004E5BE8" w:rsidP="007673F3">
                  <w:pPr>
                    <w:jc w:val="center"/>
                    <w:rPr>
                      <w:color w:val="002060"/>
                      <w:lang w:val="el-GR"/>
                    </w:rPr>
                  </w:pPr>
                  <w:r>
                    <w:rPr>
                      <w:color w:val="002060"/>
                      <w:lang w:val="el-GR"/>
                    </w:rPr>
                    <w:t>20 ώρες</w:t>
                  </w:r>
                </w:p>
              </w:tc>
            </w:tr>
            <w:tr w:rsidR="000F4FD4" w:rsidRPr="001719E6" w:rsidTr="007673F3">
              <w:tc>
                <w:tcPr>
                  <w:tcW w:w="2467" w:type="dxa"/>
                  <w:shd w:val="clear" w:color="auto" w:fill="auto"/>
                </w:tcPr>
                <w:p w:rsidR="00793AA5" w:rsidRDefault="00793AA5" w:rsidP="00793AA5">
                  <w:pPr>
                    <w:rPr>
                      <w:lang w:val="el-GR"/>
                    </w:rPr>
                  </w:pPr>
                  <w:r>
                    <w:rPr>
                      <w:iCs/>
                      <w:color w:val="002060"/>
                      <w:lang w:val="el-GR"/>
                    </w:rPr>
                    <w:t>Μελέτη βιβλίων, άρθρων σχετικών με την Παιδική Λογοτεχνία</w:t>
                  </w:r>
                </w:p>
                <w:p w:rsidR="000F4FD4" w:rsidRPr="00EE249D" w:rsidRDefault="000F4FD4" w:rsidP="00793AA5">
                  <w:pPr>
                    <w:rPr>
                      <w:iCs/>
                      <w:color w:val="002060"/>
                      <w:lang w:val="el-GR"/>
                    </w:rPr>
                  </w:pPr>
                </w:p>
              </w:tc>
              <w:tc>
                <w:tcPr>
                  <w:tcW w:w="2468" w:type="dxa"/>
                </w:tcPr>
                <w:p w:rsidR="00793AA5" w:rsidRDefault="00793AA5" w:rsidP="00793AA5">
                  <w:pPr>
                    <w:jc w:val="center"/>
                    <w:rPr>
                      <w:color w:val="002060"/>
                      <w:lang w:val="el-GR"/>
                    </w:rPr>
                  </w:pPr>
                </w:p>
                <w:p w:rsidR="00793AA5" w:rsidRDefault="00793AA5" w:rsidP="00793AA5">
                  <w:pPr>
                    <w:jc w:val="center"/>
                    <w:rPr>
                      <w:color w:val="002060"/>
                      <w:lang w:val="el-GR"/>
                    </w:rPr>
                  </w:pPr>
                </w:p>
                <w:p w:rsidR="000F4FD4" w:rsidRPr="00EE249D" w:rsidRDefault="00793AA5" w:rsidP="00793AA5">
                  <w:pPr>
                    <w:jc w:val="center"/>
                    <w:rPr>
                      <w:color w:val="002060"/>
                      <w:lang w:val="el-GR"/>
                    </w:rPr>
                  </w:pPr>
                  <w:r>
                    <w:rPr>
                      <w:color w:val="002060"/>
                      <w:lang w:val="el-GR"/>
                    </w:rPr>
                    <w:t>3</w:t>
                  </w:r>
                  <w:r w:rsidR="00997FA3">
                    <w:rPr>
                      <w:color w:val="002060"/>
                      <w:lang w:val="el-GR"/>
                    </w:rPr>
                    <w:t>0 ώρες</w:t>
                  </w:r>
                </w:p>
              </w:tc>
            </w:tr>
            <w:tr w:rsidR="000F4FD4" w:rsidRPr="001719E6" w:rsidTr="007673F3">
              <w:tc>
                <w:tcPr>
                  <w:tcW w:w="2467" w:type="dxa"/>
                  <w:shd w:val="clear" w:color="auto" w:fill="auto"/>
                </w:tcPr>
                <w:p w:rsidR="000F4FD4" w:rsidRPr="00337742" w:rsidRDefault="00793AA5" w:rsidP="007673F3">
                  <w:pPr>
                    <w:rPr>
                      <w:iCs/>
                      <w:color w:val="002060"/>
                      <w:lang w:val="el-GR"/>
                    </w:rPr>
                  </w:pPr>
                  <w:r>
                    <w:rPr>
                      <w:iCs/>
                      <w:color w:val="002060"/>
                      <w:lang w:val="el-GR"/>
                    </w:rPr>
                    <w:t>Επιστημονική συγγραφή εργασίας (</w:t>
                  </w:r>
                  <w:r w:rsidR="00C05B3C">
                    <w:rPr>
                      <w:iCs/>
                      <w:color w:val="002060"/>
                      <w:lang w:val="el-GR"/>
                    </w:rPr>
                    <w:t xml:space="preserve">με </w:t>
                  </w:r>
                  <w:r>
                    <w:rPr>
                      <w:iCs/>
                      <w:color w:val="002060"/>
                      <w:lang w:val="el-GR"/>
                    </w:rPr>
                    <w:t>οδηγίες επιστημονικής τεχνογραφίας)</w:t>
                  </w:r>
                </w:p>
              </w:tc>
              <w:tc>
                <w:tcPr>
                  <w:tcW w:w="2468" w:type="dxa"/>
                </w:tcPr>
                <w:p w:rsidR="00793AA5" w:rsidRDefault="00793AA5" w:rsidP="007673F3">
                  <w:pPr>
                    <w:jc w:val="center"/>
                    <w:rPr>
                      <w:color w:val="002060"/>
                      <w:lang w:val="el-GR"/>
                    </w:rPr>
                  </w:pPr>
                </w:p>
                <w:p w:rsidR="00793AA5" w:rsidRDefault="00793AA5" w:rsidP="007673F3">
                  <w:pPr>
                    <w:jc w:val="center"/>
                    <w:rPr>
                      <w:color w:val="002060"/>
                      <w:lang w:val="el-GR"/>
                    </w:rPr>
                  </w:pPr>
                </w:p>
                <w:p w:rsidR="000F4FD4" w:rsidRPr="00EE249D" w:rsidRDefault="00793AA5" w:rsidP="007673F3">
                  <w:pPr>
                    <w:jc w:val="center"/>
                    <w:rPr>
                      <w:color w:val="002060"/>
                      <w:lang w:val="el-GR"/>
                    </w:rPr>
                  </w:pPr>
                  <w:r>
                    <w:rPr>
                      <w:color w:val="002060"/>
                      <w:lang w:val="el-GR"/>
                    </w:rPr>
                    <w:t>10 ώρες</w:t>
                  </w:r>
                </w:p>
              </w:tc>
            </w:tr>
            <w:tr w:rsidR="000F4FD4" w:rsidRPr="001719E6" w:rsidTr="007673F3">
              <w:tc>
                <w:tcPr>
                  <w:tcW w:w="2467" w:type="dxa"/>
                  <w:shd w:val="clear" w:color="auto" w:fill="auto"/>
                </w:tcPr>
                <w:p w:rsidR="00793AA5" w:rsidRDefault="00793AA5" w:rsidP="00793AA5">
                  <w:pPr>
                    <w:rPr>
                      <w:color w:val="002060"/>
                      <w:lang w:val="el-GR"/>
                    </w:rPr>
                  </w:pPr>
                  <w:r w:rsidRPr="007048E5">
                    <w:rPr>
                      <w:bCs/>
                      <w:color w:val="002060"/>
                      <w:lang w:val="el-GR"/>
                    </w:rPr>
                    <w:t xml:space="preserve">Προετοιμασία για τη συμμετοχή στις </w:t>
                  </w:r>
                  <w:r w:rsidRPr="007048E5">
                    <w:rPr>
                      <w:color w:val="002060"/>
                      <w:lang w:val="el-GR"/>
                    </w:rPr>
                    <w:t>γραπτές εξετάσεις</w:t>
                  </w:r>
                </w:p>
                <w:p w:rsidR="000F4FD4" w:rsidRPr="00EE249D" w:rsidRDefault="000F4FD4" w:rsidP="007673F3">
                  <w:pPr>
                    <w:rPr>
                      <w:iCs/>
                      <w:color w:val="002060"/>
                      <w:lang w:val="el-GR"/>
                    </w:rPr>
                  </w:pPr>
                </w:p>
              </w:tc>
              <w:tc>
                <w:tcPr>
                  <w:tcW w:w="2468" w:type="dxa"/>
                </w:tcPr>
                <w:p w:rsidR="00793AA5" w:rsidRDefault="00793AA5" w:rsidP="007673F3">
                  <w:pPr>
                    <w:jc w:val="center"/>
                    <w:rPr>
                      <w:color w:val="002060"/>
                      <w:lang w:val="el-GR"/>
                    </w:rPr>
                  </w:pPr>
                </w:p>
                <w:p w:rsidR="000F4FD4" w:rsidRPr="00EE249D" w:rsidRDefault="00793AA5" w:rsidP="007673F3">
                  <w:pPr>
                    <w:jc w:val="center"/>
                    <w:rPr>
                      <w:color w:val="002060"/>
                      <w:lang w:val="el-GR"/>
                    </w:rPr>
                  </w:pPr>
                  <w:r>
                    <w:rPr>
                      <w:color w:val="002060"/>
                      <w:lang w:val="el-GR"/>
                    </w:rPr>
                    <w:t>25 ώρες</w:t>
                  </w:r>
                </w:p>
              </w:tc>
            </w:tr>
            <w:tr w:rsidR="000F4FD4" w:rsidRPr="001719E6" w:rsidTr="007673F3">
              <w:tc>
                <w:tcPr>
                  <w:tcW w:w="2467" w:type="dxa"/>
                  <w:shd w:val="clear" w:color="auto" w:fill="auto"/>
                </w:tcPr>
                <w:p w:rsidR="00793AA5" w:rsidRDefault="00793AA5" w:rsidP="00793AA5">
                  <w:pPr>
                    <w:rPr>
                      <w:color w:val="002060"/>
                      <w:lang w:val="el-GR"/>
                    </w:rPr>
                  </w:pPr>
                  <w:r>
                    <w:rPr>
                      <w:color w:val="002060"/>
                      <w:lang w:val="el-GR"/>
                    </w:rPr>
                    <w:t>Γραπτές εξετάσεις</w:t>
                  </w:r>
                </w:p>
                <w:p w:rsidR="000F4FD4" w:rsidRPr="00337742" w:rsidRDefault="000F4FD4" w:rsidP="007673F3">
                  <w:pPr>
                    <w:rPr>
                      <w:iCs/>
                      <w:color w:val="002060"/>
                      <w:lang w:val="el-GR"/>
                    </w:rPr>
                  </w:pPr>
                </w:p>
              </w:tc>
              <w:tc>
                <w:tcPr>
                  <w:tcW w:w="2468" w:type="dxa"/>
                </w:tcPr>
                <w:p w:rsidR="000F4FD4" w:rsidRPr="00793AA5" w:rsidRDefault="00793AA5" w:rsidP="007673F3">
                  <w:pPr>
                    <w:rPr>
                      <w:iCs/>
                      <w:color w:val="002060"/>
                      <w:lang w:val="el-GR"/>
                    </w:rPr>
                  </w:pPr>
                  <w:r>
                    <w:rPr>
                      <w:iCs/>
                      <w:color w:val="002060"/>
                      <w:lang w:val="el-GR"/>
                    </w:rPr>
                    <w:t xml:space="preserve">              3</w:t>
                  </w:r>
                  <w:r>
                    <w:rPr>
                      <w:color w:val="002060"/>
                      <w:lang w:val="el-GR"/>
                    </w:rPr>
                    <w:t xml:space="preserve"> ώρες</w:t>
                  </w:r>
                </w:p>
              </w:tc>
            </w:tr>
            <w:tr w:rsidR="000F4FD4" w:rsidRPr="001719E6" w:rsidTr="007673F3">
              <w:tc>
                <w:tcPr>
                  <w:tcW w:w="2467" w:type="dxa"/>
                  <w:shd w:val="clear" w:color="auto" w:fill="auto"/>
                </w:tcPr>
                <w:p w:rsidR="000F4FD4" w:rsidRPr="00337742" w:rsidRDefault="000F4FD4" w:rsidP="007673F3">
                  <w:pPr>
                    <w:rPr>
                      <w:iCs/>
                      <w:color w:val="002060"/>
                      <w:lang w:val="el-GR"/>
                    </w:rPr>
                  </w:pPr>
                </w:p>
              </w:tc>
              <w:tc>
                <w:tcPr>
                  <w:tcW w:w="2468" w:type="dxa"/>
                </w:tcPr>
                <w:p w:rsidR="000F4FD4" w:rsidRPr="00EE249D" w:rsidRDefault="000F4FD4" w:rsidP="007673F3">
                  <w:pPr>
                    <w:rPr>
                      <w:i/>
                      <w:color w:val="002060"/>
                      <w:lang w:val="el-GR"/>
                    </w:rPr>
                  </w:pPr>
                </w:p>
              </w:tc>
            </w:tr>
            <w:tr w:rsidR="000F4FD4" w:rsidRPr="001719E6" w:rsidTr="007673F3">
              <w:tc>
                <w:tcPr>
                  <w:tcW w:w="2467" w:type="dxa"/>
                  <w:shd w:val="clear" w:color="auto" w:fill="auto"/>
                </w:tcPr>
                <w:p w:rsidR="000F1F22" w:rsidRDefault="000F1F22" w:rsidP="007673F3">
                  <w:pPr>
                    <w:rPr>
                      <w:lang w:val="el-GR"/>
                    </w:rPr>
                  </w:pPr>
                </w:p>
                <w:p w:rsidR="000F1F22" w:rsidRDefault="000F1F22" w:rsidP="007673F3">
                  <w:pPr>
                    <w:rPr>
                      <w:lang w:val="el-GR"/>
                    </w:rPr>
                  </w:pPr>
                </w:p>
                <w:p w:rsidR="000F4FD4" w:rsidRPr="00337742" w:rsidRDefault="000F4FD4" w:rsidP="007673F3">
                  <w:pPr>
                    <w:rPr>
                      <w:iCs/>
                      <w:color w:val="002060"/>
                      <w:lang w:val="el-GR"/>
                    </w:rPr>
                  </w:pPr>
                </w:p>
              </w:tc>
              <w:tc>
                <w:tcPr>
                  <w:tcW w:w="2468" w:type="dxa"/>
                </w:tcPr>
                <w:p w:rsidR="007048E5" w:rsidRDefault="001719E6" w:rsidP="00997FA3">
                  <w:pPr>
                    <w:rPr>
                      <w:iCs/>
                      <w:color w:val="002060"/>
                      <w:lang w:val="el-GR"/>
                    </w:rPr>
                  </w:pPr>
                  <w:r>
                    <w:rPr>
                      <w:iCs/>
                      <w:color w:val="002060"/>
                      <w:lang w:val="el-GR"/>
                    </w:rPr>
                    <w:t xml:space="preserve">         </w:t>
                  </w:r>
                  <w:r w:rsidR="00997FA3">
                    <w:rPr>
                      <w:iCs/>
                      <w:color w:val="002060"/>
                      <w:lang w:val="el-GR"/>
                    </w:rPr>
                    <w:t xml:space="preserve"> </w:t>
                  </w:r>
                </w:p>
                <w:p w:rsidR="007048E5" w:rsidRDefault="007048E5" w:rsidP="00997FA3">
                  <w:pPr>
                    <w:rPr>
                      <w:iCs/>
                      <w:color w:val="002060"/>
                      <w:lang w:val="el-GR"/>
                    </w:rPr>
                  </w:pPr>
                </w:p>
                <w:p w:rsidR="000F4FD4" w:rsidRPr="00F8564B" w:rsidRDefault="007048E5" w:rsidP="00793AA5">
                  <w:pPr>
                    <w:rPr>
                      <w:iCs/>
                      <w:color w:val="002060"/>
                      <w:lang w:val="el-GR"/>
                    </w:rPr>
                  </w:pPr>
                  <w:r>
                    <w:rPr>
                      <w:iCs/>
                      <w:color w:val="002060"/>
                      <w:lang w:val="el-GR"/>
                    </w:rPr>
                    <w:t xml:space="preserve">            </w:t>
                  </w:r>
                </w:p>
              </w:tc>
            </w:tr>
            <w:tr w:rsidR="000F4FD4" w:rsidRPr="00337742" w:rsidTr="007673F3">
              <w:tc>
                <w:tcPr>
                  <w:tcW w:w="2467" w:type="dxa"/>
                  <w:shd w:val="clear" w:color="auto" w:fill="auto"/>
                </w:tcPr>
                <w:p w:rsidR="007048E5" w:rsidRDefault="007048E5" w:rsidP="007048E5">
                  <w:pPr>
                    <w:rPr>
                      <w:color w:val="002060"/>
                      <w:lang w:val="el-GR"/>
                    </w:rPr>
                  </w:pPr>
                </w:p>
                <w:p w:rsidR="000F4FD4" w:rsidRPr="00EE249D" w:rsidRDefault="000F4FD4" w:rsidP="007048E5">
                  <w:pPr>
                    <w:rPr>
                      <w:iCs/>
                      <w:color w:val="002060"/>
                      <w:lang w:val="el-GR"/>
                    </w:rPr>
                  </w:pPr>
                </w:p>
              </w:tc>
              <w:tc>
                <w:tcPr>
                  <w:tcW w:w="2468" w:type="dxa"/>
                </w:tcPr>
                <w:p w:rsidR="007048E5" w:rsidRDefault="00E1239E" w:rsidP="00793AA5">
                  <w:pPr>
                    <w:jc w:val="center"/>
                    <w:rPr>
                      <w:color w:val="002060"/>
                      <w:lang w:val="el-GR"/>
                    </w:rPr>
                  </w:pPr>
                  <w:r>
                    <w:rPr>
                      <w:color w:val="002060"/>
                      <w:lang w:val="el-GR"/>
                    </w:rPr>
                    <w:t xml:space="preserve"> </w:t>
                  </w:r>
                </w:p>
                <w:p w:rsidR="007048E5" w:rsidRDefault="007048E5" w:rsidP="007673F3">
                  <w:pPr>
                    <w:jc w:val="center"/>
                    <w:rPr>
                      <w:color w:val="002060"/>
                      <w:lang w:val="el-GR"/>
                    </w:rPr>
                  </w:pPr>
                </w:p>
                <w:p w:rsidR="00F8564B" w:rsidRPr="00EE249D" w:rsidRDefault="00F8564B" w:rsidP="007673F3">
                  <w:pPr>
                    <w:jc w:val="center"/>
                    <w:rPr>
                      <w:color w:val="002060"/>
                      <w:lang w:val="el-GR"/>
                    </w:rPr>
                  </w:pPr>
                </w:p>
              </w:tc>
            </w:tr>
            <w:tr w:rsidR="000F4FD4" w:rsidRPr="00EE249D" w:rsidTr="007673F3">
              <w:tc>
                <w:tcPr>
                  <w:tcW w:w="2467" w:type="dxa"/>
                </w:tcPr>
                <w:p w:rsidR="000F4FD4" w:rsidRPr="00EE249D" w:rsidRDefault="000F4FD4" w:rsidP="007673F3">
                  <w:pPr>
                    <w:rPr>
                      <w:iCs/>
                      <w:color w:val="002060"/>
                      <w:lang w:val="el-GR"/>
                    </w:rPr>
                  </w:pPr>
                  <w:r w:rsidRPr="00EE249D">
                    <w:rPr>
                      <w:iCs/>
                      <w:color w:val="002060"/>
                      <w:lang w:val="el-GR"/>
                    </w:rPr>
                    <w:t>Σύνολο</w:t>
                  </w:r>
                  <w:r w:rsidR="00E1239E">
                    <w:rPr>
                      <w:iCs/>
                      <w:color w:val="002060"/>
                      <w:lang w:val="el-GR"/>
                    </w:rPr>
                    <w:t xml:space="preserve"> </w:t>
                  </w:r>
                  <w:r w:rsidRPr="00EE249D">
                    <w:rPr>
                      <w:iCs/>
                      <w:color w:val="002060"/>
                      <w:lang w:val="el-GR"/>
                    </w:rPr>
                    <w:t>Μαθήματος</w:t>
                  </w:r>
                </w:p>
              </w:tc>
              <w:tc>
                <w:tcPr>
                  <w:tcW w:w="2468" w:type="dxa"/>
                  <w:vAlign w:val="center"/>
                </w:tcPr>
                <w:p w:rsidR="000F4FD4" w:rsidRPr="00997FA3" w:rsidRDefault="00793AA5" w:rsidP="007673F3">
                  <w:pPr>
                    <w:jc w:val="center"/>
                    <w:rPr>
                      <w:bCs/>
                      <w:iCs/>
                      <w:color w:val="002060"/>
                      <w:lang w:val="el-GR"/>
                    </w:rPr>
                  </w:pPr>
                  <w:r>
                    <w:rPr>
                      <w:bCs/>
                      <w:iCs/>
                      <w:color w:val="002060"/>
                      <w:lang w:val="el-GR"/>
                    </w:rPr>
                    <w:t>11</w:t>
                  </w:r>
                  <w:r w:rsidR="00E1239E">
                    <w:rPr>
                      <w:bCs/>
                      <w:iCs/>
                      <w:color w:val="002060"/>
                      <w:lang w:val="el-GR"/>
                    </w:rPr>
                    <w:t>1</w:t>
                  </w:r>
                  <w:r w:rsidR="00D73F7E">
                    <w:rPr>
                      <w:color w:val="002060"/>
                      <w:lang w:val="el-GR"/>
                    </w:rPr>
                    <w:t>ώρες</w:t>
                  </w:r>
                </w:p>
              </w:tc>
            </w:tr>
          </w:tbl>
          <w:p w:rsidR="000F4FD4" w:rsidRPr="00EE249D" w:rsidRDefault="000F4FD4" w:rsidP="007673F3"/>
        </w:tc>
      </w:tr>
      <w:tr w:rsidR="000F4FD4" w:rsidRPr="005F0492" w:rsidTr="007673F3">
        <w:tc>
          <w:tcPr>
            <w:tcW w:w="3306" w:type="dxa"/>
          </w:tcPr>
          <w:p w:rsidR="000F4FD4" w:rsidRPr="00EE249D" w:rsidRDefault="000F4FD4" w:rsidP="007673F3">
            <w:pPr>
              <w:jc w:val="right"/>
              <w:rPr>
                <w:b/>
                <w:lang w:val="el-GR"/>
              </w:rPr>
            </w:pPr>
            <w:r w:rsidRPr="00EE249D">
              <w:rPr>
                <w:b/>
                <w:lang w:val="el-GR"/>
              </w:rPr>
              <w:t xml:space="preserve">ΑΞΙΟΛΟΓΗΣΗ ΦΟΙΤΗΤΩΝ </w:t>
            </w:r>
          </w:p>
          <w:p w:rsidR="000F4FD4" w:rsidRPr="00EE249D" w:rsidRDefault="000F4FD4" w:rsidP="007673F3">
            <w:pPr>
              <w:jc w:val="both"/>
              <w:rPr>
                <w:i/>
                <w:lang w:val="el-GR"/>
              </w:rPr>
            </w:pPr>
            <w:r w:rsidRPr="00EE249D">
              <w:rPr>
                <w:i/>
                <w:lang w:val="el-GR"/>
              </w:rPr>
              <w:t>Περιγραφή της διαδικασίας αξιολόγησης</w:t>
            </w:r>
          </w:p>
          <w:p w:rsidR="000F4FD4" w:rsidRPr="00EE249D" w:rsidRDefault="000F4FD4" w:rsidP="007673F3">
            <w:pPr>
              <w:jc w:val="both"/>
              <w:rPr>
                <w:i/>
                <w:lang w:val="el-GR"/>
              </w:rPr>
            </w:pPr>
          </w:p>
          <w:p w:rsidR="000F4FD4" w:rsidRPr="00EE249D" w:rsidRDefault="000F4FD4" w:rsidP="007673F3">
            <w:pPr>
              <w:jc w:val="both"/>
              <w:rPr>
                <w:i/>
                <w:lang w:val="el-GR"/>
              </w:rPr>
            </w:pPr>
            <w:r w:rsidRPr="00EE249D">
              <w:rPr>
                <w:i/>
                <w:lang w:val="el-GR"/>
              </w:rPr>
              <w:t xml:space="preserve">Γλώσσα Αξιολόγησης, Μέθοδοι αξιολόγησης, Διαμορφωτική  ή Συμπερασματική, Δοκιμασία Πολλαπλής Επιλογής, </w:t>
            </w:r>
            <w:r w:rsidRPr="00EE249D">
              <w:rPr>
                <w:i/>
                <w:lang w:val="el-GR"/>
              </w:rPr>
              <w:lastRenderedPageBreak/>
              <w:t>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0F4FD4" w:rsidRPr="00EE249D" w:rsidRDefault="000F4FD4" w:rsidP="007673F3">
            <w:pPr>
              <w:jc w:val="both"/>
              <w:rPr>
                <w:i/>
                <w:lang w:val="el-GR"/>
              </w:rPr>
            </w:pPr>
          </w:p>
          <w:p w:rsidR="000F4FD4" w:rsidRPr="00EE249D" w:rsidRDefault="001A1C52" w:rsidP="007673F3">
            <w:pPr>
              <w:jc w:val="both"/>
              <w:rPr>
                <w:i/>
                <w:lang w:val="el-GR"/>
              </w:rPr>
            </w:pPr>
            <w:r w:rsidRPr="00EE249D">
              <w:rPr>
                <w:i/>
                <w:lang w:val="el-GR"/>
              </w:rPr>
              <w:t xml:space="preserve">Αναφέρονται </w:t>
            </w:r>
            <w:r w:rsidR="000F4FD4" w:rsidRPr="00EE249D">
              <w:rPr>
                <w:i/>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Pr="00EE249D" w:rsidRDefault="000F4FD4" w:rsidP="007673F3">
            <w:pPr>
              <w:rPr>
                <w:color w:val="002060"/>
                <w:lang w:val="el-GR"/>
              </w:rPr>
            </w:pPr>
          </w:p>
          <w:p w:rsidR="000F4FD4" w:rsidRPr="00EE249D" w:rsidRDefault="00337742" w:rsidP="009C54AD">
            <w:pPr>
              <w:jc w:val="both"/>
              <w:rPr>
                <w:color w:val="002060"/>
                <w:lang w:val="el-GR"/>
              </w:rPr>
            </w:pPr>
            <w:r>
              <w:rPr>
                <w:color w:val="002060"/>
                <w:lang w:val="el-GR"/>
              </w:rPr>
              <w:t>Γραπτές εξετάσεις</w:t>
            </w:r>
            <w:r w:rsidR="009C54AD">
              <w:rPr>
                <w:color w:val="002060"/>
                <w:lang w:val="el-GR"/>
              </w:rPr>
              <w:t xml:space="preserve"> </w:t>
            </w:r>
            <w:r>
              <w:rPr>
                <w:color w:val="002060"/>
                <w:lang w:val="el-GR"/>
              </w:rPr>
              <w:t>/ Ερωτήσεις</w:t>
            </w:r>
            <w:r w:rsidR="00997FA3">
              <w:rPr>
                <w:color w:val="002060"/>
                <w:lang w:val="el-GR"/>
              </w:rPr>
              <w:t xml:space="preserve"> σύντομης ελεύθερης</w:t>
            </w:r>
            <w:r>
              <w:rPr>
                <w:color w:val="002060"/>
                <w:lang w:val="el-GR"/>
              </w:rPr>
              <w:t xml:space="preserve"> ανάπτυξης </w:t>
            </w:r>
            <w:r w:rsidR="00793AA5">
              <w:rPr>
                <w:color w:val="002060"/>
                <w:lang w:val="el-GR"/>
              </w:rPr>
              <w:t>(με τη μορφή δοκιμίου)</w:t>
            </w:r>
            <w:r>
              <w:rPr>
                <w:color w:val="002060"/>
                <w:lang w:val="el-GR"/>
              </w:rPr>
              <w:t xml:space="preserve"> στην Ελληνική Γλώσσα πάνω σε συγκεκριμένη ύλη που αφορά την Ελληνική Παιδική και Νεανική Λογοτεχνία.</w:t>
            </w:r>
          </w:p>
          <w:p w:rsidR="000F4FD4" w:rsidRDefault="000F4FD4" w:rsidP="007673F3">
            <w:pPr>
              <w:rPr>
                <w:color w:val="002060"/>
                <w:lang w:val="el-GR"/>
              </w:rPr>
            </w:pPr>
          </w:p>
          <w:p w:rsidR="00997FA3" w:rsidRPr="00EE249D" w:rsidRDefault="00997FA3" w:rsidP="007673F3">
            <w:pPr>
              <w:rPr>
                <w:color w:val="002060"/>
                <w:lang w:val="el-GR"/>
              </w:rPr>
            </w:pPr>
            <w:r>
              <w:rPr>
                <w:color w:val="002060"/>
                <w:lang w:val="el-GR"/>
              </w:rPr>
              <w:t>.</w:t>
            </w:r>
          </w:p>
          <w:p w:rsidR="000F4FD4" w:rsidRPr="00EE249D" w:rsidRDefault="000F4FD4" w:rsidP="007673F3">
            <w:pPr>
              <w:rPr>
                <w:color w:val="002060"/>
                <w:lang w:val="el-GR"/>
              </w:rPr>
            </w:pPr>
          </w:p>
          <w:p w:rsidR="000F4FD4" w:rsidRPr="00EE249D" w:rsidRDefault="000F4FD4" w:rsidP="007673F3">
            <w:pPr>
              <w:rPr>
                <w:color w:val="002060"/>
                <w:lang w:val="el-GR"/>
              </w:rPr>
            </w:pPr>
          </w:p>
          <w:p w:rsidR="000F4FD4" w:rsidRPr="00EE249D" w:rsidRDefault="000F4FD4" w:rsidP="007673F3">
            <w:pPr>
              <w:rPr>
                <w:color w:val="002060"/>
                <w:lang w:val="el-GR"/>
              </w:rPr>
            </w:pPr>
          </w:p>
          <w:p w:rsidR="000F4FD4" w:rsidRPr="00EE249D" w:rsidRDefault="00E1239E" w:rsidP="009C54AD">
            <w:pPr>
              <w:jc w:val="both"/>
              <w:rPr>
                <w:color w:val="002060"/>
                <w:lang w:val="el-GR"/>
              </w:rPr>
            </w:pPr>
            <w:r>
              <w:rPr>
                <w:color w:val="002060"/>
                <w:lang w:val="el-GR"/>
              </w:rPr>
              <w:t>Αξιολόγηση σύντομων απαντήσεων δοκιμιακής μορφής επί των γνώσεων, των δεξιοτήτων και των ικανοτήτων των φοιτητών σε θέματα σχετικά με τα λογοτεχνικά είδη, την αναγνωστική πρόσληψη, την κριτική κατανόηση και ανάπτυξη κειμένων της Ελληνικής Παιδικής και Νεανικής Λογοτεχνίας.</w:t>
            </w:r>
          </w:p>
          <w:p w:rsidR="000F4FD4" w:rsidRPr="00EE249D" w:rsidRDefault="000F4FD4" w:rsidP="009C54AD">
            <w:pPr>
              <w:jc w:val="both"/>
              <w:rPr>
                <w:color w:val="002060"/>
                <w:lang w:val="el-GR"/>
              </w:rPr>
            </w:pPr>
          </w:p>
          <w:p w:rsidR="000F4FD4" w:rsidRPr="00EE249D" w:rsidRDefault="000F4FD4" w:rsidP="009C54AD">
            <w:pPr>
              <w:jc w:val="both"/>
              <w:rPr>
                <w:color w:val="002060"/>
                <w:lang w:val="el-GR"/>
              </w:rPr>
            </w:pPr>
          </w:p>
          <w:p w:rsidR="000E5E1C" w:rsidRDefault="000E5E1C" w:rsidP="009C54AD">
            <w:pPr>
              <w:jc w:val="both"/>
              <w:rPr>
                <w:iCs/>
                <w:color w:val="002060"/>
                <w:lang w:val="el-GR"/>
              </w:rPr>
            </w:pPr>
            <w:r>
              <w:rPr>
                <w:color w:val="002060"/>
                <w:lang w:val="el-GR"/>
              </w:rPr>
              <w:t>Αξιολόγηση</w:t>
            </w:r>
            <w:r>
              <w:rPr>
                <w:iCs/>
                <w:color w:val="002060"/>
                <w:lang w:val="el-GR"/>
              </w:rPr>
              <w:t xml:space="preserve"> προαιρετικής εργασίας</w:t>
            </w:r>
          </w:p>
          <w:p w:rsidR="000F4FD4" w:rsidRPr="00EE249D" w:rsidRDefault="000E5E1C" w:rsidP="009C54AD">
            <w:pPr>
              <w:jc w:val="both"/>
              <w:rPr>
                <w:color w:val="002060"/>
                <w:lang w:val="el-GR"/>
              </w:rPr>
            </w:pPr>
            <w:r>
              <w:rPr>
                <w:iCs/>
                <w:color w:val="002060"/>
                <w:lang w:val="el-GR"/>
              </w:rPr>
              <w:t xml:space="preserve">(έως και 10% </w:t>
            </w:r>
            <w:r w:rsidR="00C05B3C">
              <w:rPr>
                <w:iCs/>
                <w:color w:val="002060"/>
                <w:lang w:val="el-GR"/>
              </w:rPr>
              <w:t xml:space="preserve">του συνολικού αριθμού </w:t>
            </w:r>
            <w:r>
              <w:rPr>
                <w:iCs/>
                <w:color w:val="002060"/>
                <w:lang w:val="el-GR"/>
              </w:rPr>
              <w:t>των  φοιτητών, με 30% επί του συνολικού βαθμού)</w:t>
            </w:r>
          </w:p>
        </w:tc>
      </w:tr>
    </w:tbl>
    <w:p w:rsidR="000F4FD4" w:rsidRPr="00EE249D" w:rsidRDefault="000F4FD4" w:rsidP="000F4FD4">
      <w:pPr>
        <w:widowControl w:val="0"/>
        <w:numPr>
          <w:ilvl w:val="0"/>
          <w:numId w:val="8"/>
        </w:numPr>
        <w:autoSpaceDE w:val="0"/>
        <w:autoSpaceDN w:val="0"/>
        <w:adjustRightInd w:val="0"/>
        <w:spacing w:before="240" w:after="200" w:line="276" w:lineRule="auto"/>
        <w:ind w:left="357" w:hanging="357"/>
        <w:rPr>
          <w:b/>
          <w:color w:val="000000"/>
        </w:rPr>
      </w:pPr>
      <w:r w:rsidRPr="00EE249D">
        <w:rPr>
          <w:b/>
          <w:color w:val="000000"/>
          <w:lang w:val="el-GR"/>
        </w:rPr>
        <w:lastRenderedPageBreak/>
        <w:t>ΣΥΝΙΣΤΩΜΕΝΗ</w:t>
      </w:r>
      <w:r w:rsidRPr="00EE249D">
        <w:rPr>
          <w:b/>
          <w:color w:val="00000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F4FD4" w:rsidRPr="005F0492" w:rsidTr="007673F3">
        <w:tc>
          <w:tcPr>
            <w:tcW w:w="8472" w:type="dxa"/>
          </w:tcPr>
          <w:p w:rsidR="001A1C52" w:rsidRPr="00CA0A6B" w:rsidRDefault="00A8723B" w:rsidP="00A8723B">
            <w:pPr>
              <w:pStyle w:val="ab"/>
              <w:ind w:left="0"/>
              <w:jc w:val="both"/>
              <w:rPr>
                <w:rFonts w:ascii="Times New Roman" w:hAnsi="Times New Roman"/>
                <w:i/>
                <w:color w:val="1F497D" w:themeColor="text2"/>
                <w:sz w:val="24"/>
                <w:szCs w:val="24"/>
              </w:rPr>
            </w:pPr>
            <w:r w:rsidRPr="00CA0A6B">
              <w:rPr>
                <w:rFonts w:ascii="Times New Roman" w:hAnsi="Times New Roman"/>
                <w:i/>
                <w:color w:val="1F497D" w:themeColor="text2"/>
                <w:sz w:val="24"/>
                <w:szCs w:val="24"/>
              </w:rPr>
              <w:t xml:space="preserve">- </w:t>
            </w:r>
            <w:r w:rsidR="000F4FD4" w:rsidRPr="00CA0A6B">
              <w:rPr>
                <w:rFonts w:ascii="Times New Roman" w:hAnsi="Times New Roman"/>
                <w:i/>
                <w:color w:val="1F497D" w:themeColor="text2"/>
                <w:sz w:val="24"/>
                <w:szCs w:val="24"/>
              </w:rPr>
              <w:t>Προτεινόμενη Βιβλι</w:t>
            </w:r>
            <w:r w:rsidR="001A1C52" w:rsidRPr="00CA0A6B">
              <w:rPr>
                <w:rFonts w:ascii="Times New Roman" w:hAnsi="Times New Roman"/>
                <w:i/>
                <w:color w:val="1F497D" w:themeColor="text2"/>
                <w:sz w:val="24"/>
                <w:szCs w:val="24"/>
              </w:rPr>
              <w:t>ογραφία</w:t>
            </w:r>
            <w:r w:rsidR="000F4FD4" w:rsidRPr="00CA0A6B">
              <w:rPr>
                <w:rFonts w:ascii="Times New Roman" w:hAnsi="Times New Roman"/>
                <w:i/>
                <w:color w:val="1F497D" w:themeColor="text2"/>
                <w:sz w:val="24"/>
                <w:szCs w:val="24"/>
              </w:rPr>
              <w:t>:</w:t>
            </w:r>
          </w:p>
          <w:p w:rsidR="004E5BE8" w:rsidRPr="00CA0A6B" w:rsidRDefault="004E5BE8" w:rsidP="004E5BE8">
            <w:pPr>
              <w:jc w:val="both"/>
              <w:rPr>
                <w:rFonts w:cs="Arial"/>
                <w:color w:val="1F497D" w:themeColor="text2"/>
                <w:lang w:val="el-GR"/>
              </w:rPr>
            </w:pPr>
            <w:r w:rsidRPr="00CA0A6B">
              <w:rPr>
                <w:color w:val="1F497D" w:themeColor="text2"/>
                <w:lang w:val="el-GR"/>
              </w:rPr>
              <w:t xml:space="preserve">Ακριτόπουλος, </w:t>
            </w:r>
            <w:r w:rsidRPr="00CA0A6B">
              <w:rPr>
                <w:color w:val="1F497D" w:themeColor="text2"/>
              </w:rPr>
              <w:t>A</w:t>
            </w:r>
            <w:r w:rsidRPr="00CA0A6B">
              <w:rPr>
                <w:color w:val="1F497D" w:themeColor="text2"/>
                <w:lang w:val="el-GR"/>
              </w:rPr>
              <w:t xml:space="preserve">. (2013). </w:t>
            </w:r>
            <w:r w:rsidRPr="00CA0A6B">
              <w:rPr>
                <w:rFonts w:cs="Arial"/>
                <w:i/>
                <w:color w:val="1F497D" w:themeColor="text2"/>
                <w:lang w:val="el-GR"/>
              </w:rPr>
              <w:t>Τέρψεις και ιστορίες. Κριτικές, φιλολογικές και παιδαγωγικές προσεγγίσεις της λογοτεχνίας του παραμυθιού</w:t>
            </w:r>
            <w:r w:rsidRPr="00CA0A6B">
              <w:rPr>
                <w:rFonts w:cs="Arial"/>
                <w:color w:val="1F497D" w:themeColor="text2"/>
                <w:lang w:val="el-GR"/>
              </w:rPr>
              <w:t>. Εκδόσεις Γράφημα.</w:t>
            </w:r>
          </w:p>
          <w:p w:rsidR="004E5BE8" w:rsidRPr="00CA0A6B" w:rsidRDefault="004E5BE8" w:rsidP="004E5BE8">
            <w:pPr>
              <w:jc w:val="both"/>
              <w:rPr>
                <w:color w:val="1F497D" w:themeColor="text2"/>
                <w:lang w:val="el-GR"/>
              </w:rPr>
            </w:pPr>
          </w:p>
          <w:p w:rsidR="004E5BE8" w:rsidRPr="00CA0A6B" w:rsidRDefault="004E5BE8" w:rsidP="004E5BE8">
            <w:pPr>
              <w:jc w:val="both"/>
              <w:rPr>
                <w:rFonts w:cs="Arial"/>
                <w:color w:val="1F497D" w:themeColor="text2"/>
                <w:lang w:val="el-GR"/>
              </w:rPr>
            </w:pPr>
            <w:r w:rsidRPr="00CA0A6B">
              <w:rPr>
                <w:color w:val="1F497D" w:themeColor="text2"/>
                <w:lang w:val="el-GR"/>
              </w:rPr>
              <w:t xml:space="preserve">Ακριτόπουλος, </w:t>
            </w:r>
            <w:r w:rsidRPr="00CA0A6B">
              <w:rPr>
                <w:color w:val="1F497D" w:themeColor="text2"/>
              </w:rPr>
              <w:t>A</w:t>
            </w:r>
            <w:r w:rsidRPr="00CA0A6B">
              <w:rPr>
                <w:color w:val="1F497D" w:themeColor="text2"/>
                <w:lang w:val="el-GR"/>
              </w:rPr>
              <w:t>. (2010)</w:t>
            </w:r>
            <w:r w:rsidRPr="00CA0A6B">
              <w:rPr>
                <w:rFonts w:cs="Arial"/>
                <w:color w:val="1F497D" w:themeColor="text2"/>
                <w:lang w:val="el-GR"/>
              </w:rPr>
              <w:t xml:space="preserve">. </w:t>
            </w:r>
            <w:r w:rsidRPr="00CA0A6B">
              <w:rPr>
                <w:i/>
                <w:color w:val="1F497D" w:themeColor="text2"/>
                <w:lang w:val="el-GR"/>
              </w:rPr>
              <w:t>Το νεοελληνικό λαϊκό παραμύθι ως λογοτέχνημα</w:t>
            </w:r>
            <w:r w:rsidRPr="00CA0A6B">
              <w:rPr>
                <w:color w:val="1F497D" w:themeColor="text2"/>
                <w:lang w:val="el-GR"/>
              </w:rPr>
              <w:t>.</w:t>
            </w:r>
            <w:r w:rsidRPr="00CA0A6B">
              <w:rPr>
                <w:rFonts w:cs="Arial"/>
                <w:color w:val="1F497D" w:themeColor="text2"/>
                <w:lang w:val="el-GR"/>
              </w:rPr>
              <w:t xml:space="preserve"> Ηρόδοτος.</w:t>
            </w:r>
          </w:p>
          <w:p w:rsidR="004E5BE8" w:rsidRPr="00CA0A6B" w:rsidRDefault="004E5BE8" w:rsidP="004E5BE8">
            <w:pPr>
              <w:jc w:val="both"/>
              <w:rPr>
                <w:color w:val="1F497D" w:themeColor="text2"/>
                <w:lang w:val="el-GR"/>
              </w:rPr>
            </w:pPr>
          </w:p>
          <w:p w:rsidR="004E5BE8" w:rsidRPr="00CA0A6B" w:rsidRDefault="004E5BE8" w:rsidP="004E5BE8">
            <w:pPr>
              <w:jc w:val="both"/>
              <w:rPr>
                <w:rFonts w:cs="Arial"/>
                <w:color w:val="1F497D" w:themeColor="text2"/>
                <w:lang w:val="el-GR"/>
              </w:rPr>
            </w:pPr>
            <w:r w:rsidRPr="00CA0A6B">
              <w:rPr>
                <w:color w:val="1F497D" w:themeColor="text2"/>
                <w:lang w:val="el-GR"/>
              </w:rPr>
              <w:t xml:space="preserve">Αναγνωστόπουλος, Β. Δ. (1990). </w:t>
            </w:r>
            <w:r w:rsidRPr="00CA0A6B">
              <w:rPr>
                <w:i/>
                <w:iCs/>
                <w:color w:val="1F497D" w:themeColor="text2"/>
                <w:lang w:val="el-GR"/>
              </w:rPr>
              <w:t xml:space="preserve">Τάσεις και εξελίξεις της παιδικής λογοτεχνίας. </w:t>
            </w:r>
            <w:r w:rsidRPr="00CA0A6B">
              <w:rPr>
                <w:color w:val="1F497D" w:themeColor="text2"/>
                <w:lang w:val="el-GR"/>
              </w:rPr>
              <w:t xml:space="preserve">Εκδ. των Φίλων. </w:t>
            </w:r>
          </w:p>
          <w:p w:rsidR="00683EC6" w:rsidRPr="00CA0A6B" w:rsidRDefault="00683EC6" w:rsidP="00A8723B">
            <w:pPr>
              <w:pStyle w:val="ab"/>
              <w:ind w:left="0"/>
              <w:jc w:val="both"/>
              <w:rPr>
                <w:rFonts w:ascii="Times New Roman" w:hAnsi="Times New Roman"/>
                <w:i/>
                <w:color w:val="1F497D" w:themeColor="text2"/>
                <w:sz w:val="24"/>
                <w:szCs w:val="24"/>
              </w:rPr>
            </w:pPr>
          </w:p>
          <w:p w:rsidR="000F4FD4" w:rsidRPr="00CA0A6B" w:rsidRDefault="00A8723B" w:rsidP="007673F3">
            <w:pPr>
              <w:jc w:val="both"/>
              <w:rPr>
                <w:i/>
                <w:color w:val="1F497D" w:themeColor="text2"/>
                <w:lang w:val="el-GR"/>
              </w:rPr>
            </w:pPr>
            <w:r w:rsidRPr="00CA0A6B">
              <w:rPr>
                <w:i/>
                <w:color w:val="1F497D" w:themeColor="text2"/>
                <w:lang w:val="el-GR"/>
              </w:rPr>
              <w:t xml:space="preserve">- </w:t>
            </w:r>
            <w:r w:rsidR="000F4FD4" w:rsidRPr="00CA0A6B">
              <w:rPr>
                <w:i/>
                <w:color w:val="1F497D" w:themeColor="text2"/>
                <w:lang w:val="el-GR"/>
              </w:rPr>
              <w:t>Συναφή επιστημονικά περιοδικά:</w:t>
            </w:r>
          </w:p>
          <w:p w:rsidR="000F4FD4" w:rsidRPr="00CA0A6B" w:rsidRDefault="000F4FD4" w:rsidP="007673F3">
            <w:pPr>
              <w:jc w:val="both"/>
              <w:rPr>
                <w:rFonts w:eastAsia="Calibri"/>
                <w:color w:val="1F497D" w:themeColor="text2"/>
                <w:lang w:val="el-GR"/>
              </w:rPr>
            </w:pPr>
          </w:p>
          <w:p w:rsidR="000F4FD4" w:rsidRPr="00EE249D" w:rsidRDefault="00683EC6" w:rsidP="00683EC6">
            <w:pPr>
              <w:jc w:val="both"/>
              <w:rPr>
                <w:b/>
                <w:lang w:val="el-GR"/>
              </w:rPr>
            </w:pPr>
            <w:r w:rsidRPr="00CA0A6B">
              <w:rPr>
                <w:i/>
                <w:iCs/>
                <w:color w:val="1F497D" w:themeColor="text2"/>
                <w:lang w:val="el-GR"/>
              </w:rPr>
              <w:t>Διάπλαση των παίδων</w:t>
            </w:r>
            <w:r w:rsidRPr="00CA0A6B">
              <w:rPr>
                <w:color w:val="1F497D" w:themeColor="text2"/>
                <w:lang w:val="el-GR"/>
              </w:rPr>
              <w:t xml:space="preserve">, </w:t>
            </w:r>
            <w:r w:rsidRPr="00CA0A6B">
              <w:rPr>
                <w:i/>
                <w:color w:val="1F497D" w:themeColor="text2"/>
                <w:lang w:val="el-GR"/>
              </w:rPr>
              <w:t>Διαδρομές</w:t>
            </w:r>
            <w:r w:rsidRPr="00CA0A6B">
              <w:rPr>
                <w:color w:val="1F497D" w:themeColor="text2"/>
                <w:lang w:val="el-GR"/>
              </w:rPr>
              <w:t xml:space="preserve">, </w:t>
            </w:r>
            <w:r w:rsidRPr="00CA0A6B">
              <w:rPr>
                <w:i/>
                <w:color w:val="1F497D" w:themeColor="text2"/>
                <w:lang w:val="el-GR"/>
              </w:rPr>
              <w:t>Επιθεώρηση Παιδικής Λογοτεχνίας</w:t>
            </w:r>
            <w:r w:rsidRPr="00CA0A6B">
              <w:rPr>
                <w:color w:val="1F497D" w:themeColor="text2"/>
                <w:lang w:val="el-GR"/>
              </w:rPr>
              <w:t xml:space="preserve">,  </w:t>
            </w:r>
            <w:r w:rsidRPr="00CA0A6B">
              <w:rPr>
                <w:i/>
                <w:iCs/>
                <w:color w:val="1F497D" w:themeColor="text2"/>
              </w:rPr>
              <w:t>Keimena</w:t>
            </w:r>
            <w:r w:rsidRPr="00EE249D">
              <w:rPr>
                <w:lang w:val="el-GR"/>
              </w:rPr>
              <w:t>.</w:t>
            </w:r>
          </w:p>
        </w:tc>
      </w:tr>
    </w:tbl>
    <w:p w:rsidR="000F4FD4" w:rsidRPr="00EE249D" w:rsidRDefault="000F4FD4" w:rsidP="000F4FD4">
      <w:pPr>
        <w:widowControl w:val="0"/>
        <w:autoSpaceDE w:val="0"/>
        <w:autoSpaceDN w:val="0"/>
        <w:adjustRightInd w:val="0"/>
        <w:spacing w:before="240" w:after="200" w:line="276" w:lineRule="auto"/>
        <w:rPr>
          <w:b/>
          <w:color w:val="000000"/>
          <w:lang w:val="el-GR"/>
        </w:rPr>
      </w:pPr>
    </w:p>
    <w:bookmarkEnd w:id="1"/>
    <w:p w:rsidR="000F4FD4" w:rsidRPr="00EE249D" w:rsidRDefault="000F4FD4" w:rsidP="000F4FD4">
      <w:pPr>
        <w:rPr>
          <w:b/>
          <w:bCs/>
          <w:lang w:val="el-GR"/>
        </w:rPr>
      </w:pPr>
    </w:p>
    <w:sectPr w:rsidR="000F4FD4" w:rsidRPr="00EE249D"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072" w:rsidRDefault="00346072">
      <w:r>
        <w:separator/>
      </w:r>
    </w:p>
  </w:endnote>
  <w:endnote w:type="continuationSeparator" w:id="1">
    <w:p w:rsidR="00346072" w:rsidRDefault="003460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Microsoft Uighur">
    <w:altName w:val="Times New Roman"/>
    <w:panose1 w:val="02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072" w:rsidRDefault="00346072">
      <w:r>
        <w:separator/>
      </w:r>
    </w:p>
  </w:footnote>
  <w:footnote w:type="continuationSeparator" w:id="1">
    <w:p w:rsidR="00346072" w:rsidRDefault="00346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F3" w:rsidRDefault="00443E8B">
    <w:pPr>
      <w:pStyle w:val="a6"/>
      <w:framePr w:wrap="around" w:vAnchor="text" w:hAnchor="margin" w:xAlign="right" w:y="1"/>
      <w:rPr>
        <w:rStyle w:val="a7"/>
      </w:rPr>
    </w:pPr>
    <w:r>
      <w:rPr>
        <w:rStyle w:val="a7"/>
      </w:rPr>
      <w:fldChar w:fldCharType="begin"/>
    </w:r>
    <w:r w:rsidR="007673F3">
      <w:rPr>
        <w:rStyle w:val="a7"/>
      </w:rPr>
      <w:instrText xml:space="preserve">PAGE  </w:instrText>
    </w:r>
    <w:r>
      <w:rPr>
        <w:rStyle w:val="a7"/>
      </w:rPr>
      <w:fldChar w:fldCharType="end"/>
    </w:r>
  </w:p>
  <w:p w:rsidR="007673F3" w:rsidRDefault="007673F3">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0"/>
  </w:num>
  <w:num w:numId="7">
    <w:abstractNumId w:val="17"/>
  </w:num>
  <w:num w:numId="8">
    <w:abstractNumId w:val="8"/>
  </w:num>
  <w:num w:numId="9">
    <w:abstractNumId w:val="33"/>
  </w:num>
  <w:num w:numId="10">
    <w:abstractNumId w:val="41"/>
  </w:num>
  <w:num w:numId="11">
    <w:abstractNumId w:val="18"/>
  </w:num>
  <w:num w:numId="12">
    <w:abstractNumId w:val="22"/>
  </w:num>
  <w:num w:numId="13">
    <w:abstractNumId w:val="8"/>
  </w:num>
  <w:num w:numId="14">
    <w:abstractNumId w:val="14"/>
  </w:num>
  <w:num w:numId="15">
    <w:abstractNumId w:val="36"/>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2"/>
  </w:num>
  <w:num w:numId="27">
    <w:abstractNumId w:val="32"/>
  </w:num>
  <w:num w:numId="28">
    <w:abstractNumId w:val="7"/>
  </w:num>
  <w:num w:numId="29">
    <w:abstractNumId w:val="24"/>
  </w:num>
  <w:num w:numId="30">
    <w:abstractNumId w:val="38"/>
  </w:num>
  <w:num w:numId="31">
    <w:abstractNumId w:val="9"/>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D7410"/>
    <w:rsid w:val="000E0695"/>
    <w:rsid w:val="000E06F0"/>
    <w:rsid w:val="000E0F94"/>
    <w:rsid w:val="000E1343"/>
    <w:rsid w:val="000E1AA6"/>
    <w:rsid w:val="000E3FF4"/>
    <w:rsid w:val="000E42EA"/>
    <w:rsid w:val="000E5E1C"/>
    <w:rsid w:val="000E6CD4"/>
    <w:rsid w:val="000F1F22"/>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0B94"/>
    <w:rsid w:val="00171309"/>
    <w:rsid w:val="001718A1"/>
    <w:rsid w:val="001719E6"/>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453B"/>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27D"/>
    <w:rsid w:val="00220BCB"/>
    <w:rsid w:val="00221960"/>
    <w:rsid w:val="00222F35"/>
    <w:rsid w:val="00225396"/>
    <w:rsid w:val="0022784B"/>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654"/>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742"/>
    <w:rsid w:val="003379E6"/>
    <w:rsid w:val="003403BB"/>
    <w:rsid w:val="0034072B"/>
    <w:rsid w:val="00341341"/>
    <w:rsid w:val="003439C9"/>
    <w:rsid w:val="003445BF"/>
    <w:rsid w:val="00346072"/>
    <w:rsid w:val="003502E3"/>
    <w:rsid w:val="00350F13"/>
    <w:rsid w:val="00352D0C"/>
    <w:rsid w:val="00353C50"/>
    <w:rsid w:val="00354399"/>
    <w:rsid w:val="00355C87"/>
    <w:rsid w:val="003561DF"/>
    <w:rsid w:val="0035685C"/>
    <w:rsid w:val="003610B5"/>
    <w:rsid w:val="00361F67"/>
    <w:rsid w:val="0036291A"/>
    <w:rsid w:val="00362ECB"/>
    <w:rsid w:val="00364290"/>
    <w:rsid w:val="0037038F"/>
    <w:rsid w:val="0037048E"/>
    <w:rsid w:val="003706EF"/>
    <w:rsid w:val="0037154B"/>
    <w:rsid w:val="00371977"/>
    <w:rsid w:val="00371CC2"/>
    <w:rsid w:val="0037583F"/>
    <w:rsid w:val="00375DA5"/>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37C97"/>
    <w:rsid w:val="00440B26"/>
    <w:rsid w:val="00441965"/>
    <w:rsid w:val="00443E8B"/>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1BC3"/>
    <w:rsid w:val="004A2870"/>
    <w:rsid w:val="004A2F47"/>
    <w:rsid w:val="004A7888"/>
    <w:rsid w:val="004B22B4"/>
    <w:rsid w:val="004B2B07"/>
    <w:rsid w:val="004B5FA0"/>
    <w:rsid w:val="004B62B4"/>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5BE8"/>
    <w:rsid w:val="004E6087"/>
    <w:rsid w:val="004E6291"/>
    <w:rsid w:val="004E7274"/>
    <w:rsid w:val="004F14DF"/>
    <w:rsid w:val="004F2431"/>
    <w:rsid w:val="004F3901"/>
    <w:rsid w:val="004F41D3"/>
    <w:rsid w:val="004F6858"/>
    <w:rsid w:val="004F6C27"/>
    <w:rsid w:val="004F6D2C"/>
    <w:rsid w:val="004F7794"/>
    <w:rsid w:val="00501F46"/>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70A4"/>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0492"/>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36CA1"/>
    <w:rsid w:val="00640CD4"/>
    <w:rsid w:val="00642664"/>
    <w:rsid w:val="00642F3C"/>
    <w:rsid w:val="006464BC"/>
    <w:rsid w:val="00646DC9"/>
    <w:rsid w:val="0065007B"/>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3EC6"/>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8E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6FA"/>
    <w:rsid w:val="00724CC0"/>
    <w:rsid w:val="00725D11"/>
    <w:rsid w:val="00730534"/>
    <w:rsid w:val="0073065B"/>
    <w:rsid w:val="007313C1"/>
    <w:rsid w:val="00732DCF"/>
    <w:rsid w:val="00733470"/>
    <w:rsid w:val="0073475D"/>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1F1E"/>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3AA5"/>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35BB"/>
    <w:rsid w:val="00864C7D"/>
    <w:rsid w:val="00866108"/>
    <w:rsid w:val="00866760"/>
    <w:rsid w:val="00866812"/>
    <w:rsid w:val="00866FF7"/>
    <w:rsid w:val="00867295"/>
    <w:rsid w:val="0087100C"/>
    <w:rsid w:val="008714FF"/>
    <w:rsid w:val="00872447"/>
    <w:rsid w:val="00875E4E"/>
    <w:rsid w:val="00876C1F"/>
    <w:rsid w:val="00877B0F"/>
    <w:rsid w:val="00881E1F"/>
    <w:rsid w:val="008826A3"/>
    <w:rsid w:val="008840FF"/>
    <w:rsid w:val="00884410"/>
    <w:rsid w:val="00884FB6"/>
    <w:rsid w:val="00887DEB"/>
    <w:rsid w:val="00890F4B"/>
    <w:rsid w:val="008913EB"/>
    <w:rsid w:val="008933D8"/>
    <w:rsid w:val="008937D4"/>
    <w:rsid w:val="008938F9"/>
    <w:rsid w:val="00894509"/>
    <w:rsid w:val="00896063"/>
    <w:rsid w:val="0089616C"/>
    <w:rsid w:val="008A61E1"/>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E64DE"/>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05A"/>
    <w:rsid w:val="0095698E"/>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97FA3"/>
    <w:rsid w:val="009A0C50"/>
    <w:rsid w:val="009A0C85"/>
    <w:rsid w:val="009A1642"/>
    <w:rsid w:val="009A2099"/>
    <w:rsid w:val="009A274D"/>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54AD"/>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054CD"/>
    <w:rsid w:val="00B10D57"/>
    <w:rsid w:val="00B13106"/>
    <w:rsid w:val="00B1500E"/>
    <w:rsid w:val="00B160B7"/>
    <w:rsid w:val="00B23D40"/>
    <w:rsid w:val="00B245EF"/>
    <w:rsid w:val="00B30FE0"/>
    <w:rsid w:val="00B32D90"/>
    <w:rsid w:val="00B3321C"/>
    <w:rsid w:val="00B34D0C"/>
    <w:rsid w:val="00B36D17"/>
    <w:rsid w:val="00B374D1"/>
    <w:rsid w:val="00B4580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5B3C"/>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0A6B"/>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2D9C"/>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5E34"/>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3F7E"/>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5861"/>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239E"/>
    <w:rsid w:val="00E15A0F"/>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4679"/>
    <w:rsid w:val="00EA732E"/>
    <w:rsid w:val="00EB1AB8"/>
    <w:rsid w:val="00EB5323"/>
    <w:rsid w:val="00EC118A"/>
    <w:rsid w:val="00EC1912"/>
    <w:rsid w:val="00EC1953"/>
    <w:rsid w:val="00EC478C"/>
    <w:rsid w:val="00EC55CE"/>
    <w:rsid w:val="00EC65A8"/>
    <w:rsid w:val="00ED18C3"/>
    <w:rsid w:val="00ED1B09"/>
    <w:rsid w:val="00ED2411"/>
    <w:rsid w:val="00ED7287"/>
    <w:rsid w:val="00ED7990"/>
    <w:rsid w:val="00EE1313"/>
    <w:rsid w:val="00EE249D"/>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0C8D"/>
    <w:rsid w:val="00F72B38"/>
    <w:rsid w:val="00F73409"/>
    <w:rsid w:val="00F73442"/>
    <w:rsid w:val="00F73D1C"/>
    <w:rsid w:val="00F74983"/>
    <w:rsid w:val="00F74A7C"/>
    <w:rsid w:val="00F753E1"/>
    <w:rsid w:val="00F76508"/>
    <w:rsid w:val="00F7770F"/>
    <w:rsid w:val="00F77AAD"/>
    <w:rsid w:val="00F77CCE"/>
    <w:rsid w:val="00F84158"/>
    <w:rsid w:val="00F8564B"/>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6001"/>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22"/>
    <w:qFormat/>
    <w:locked/>
    <w:rsid w:val="0030587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s>
</file>

<file path=word/webSettings.xml><?xml version="1.0" encoding="utf-8"?>
<w:webSettings xmlns:r="http://schemas.openxmlformats.org/officeDocument/2006/relationships" xmlns:w="http://schemas.openxmlformats.org/wordprocessingml/2006/main">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1191</Words>
  <Characters>6437</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alex</cp:lastModifiedBy>
  <cp:revision>18</cp:revision>
  <cp:lastPrinted>2014-04-24T14:33:00Z</cp:lastPrinted>
  <dcterms:created xsi:type="dcterms:W3CDTF">2018-02-15T18:52:00Z</dcterms:created>
  <dcterms:modified xsi:type="dcterms:W3CDTF">2018-02-26T16:47:00Z</dcterms:modified>
</cp:coreProperties>
</file>