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7" w:rsidRPr="003313B5" w:rsidRDefault="008D0317" w:rsidP="008D0317">
      <w:pPr>
        <w:pStyle w:val="a3"/>
        <w:shd w:val="clear" w:color="auto" w:fill="CF9400"/>
        <w:ind w:left="0"/>
        <w:jc w:val="center"/>
        <w:rPr>
          <w:rFonts w:ascii="Calibri" w:eastAsia="Times New Roman" w:hAnsi="Calibri" w:cs="Calibri"/>
          <w:b/>
          <w:color w:val="000000"/>
          <w:lang w:eastAsia="el-GR"/>
        </w:rPr>
      </w:pPr>
      <w:r w:rsidRPr="003313B5">
        <w:rPr>
          <w:rFonts w:ascii="Calibri" w:eastAsia="Times New Roman" w:hAnsi="Calibri" w:cs="Calibri"/>
          <w:b/>
          <w:color w:val="000000"/>
          <w:lang w:eastAsia="el-GR"/>
        </w:rPr>
        <w:t>ΑΡΧΕΣ ΕΠΕΞΕΡΓΑΣΙΑΣ ΒΙΝΤΕΟ ΚΑΙ ΗΧΟΥ</w:t>
      </w:r>
    </w:p>
    <w:p w:rsidR="008D0317" w:rsidRPr="003313B5" w:rsidRDefault="008D0317" w:rsidP="008D0317">
      <w:pPr>
        <w:spacing w:before="120" w:after="0"/>
        <w:jc w:val="center"/>
        <w:rPr>
          <w:rFonts w:ascii="Calibri" w:eastAsia="Times New Roman" w:hAnsi="Calibri" w:cs="Arial"/>
          <w:sz w:val="24"/>
          <w:szCs w:val="24"/>
        </w:rPr>
      </w:pPr>
      <w:r w:rsidRPr="003313B5">
        <w:rPr>
          <w:rFonts w:ascii="Calibri" w:eastAsia="Times New Roman" w:hAnsi="Calibri" w:cs="Arial"/>
          <w:b/>
          <w:sz w:val="24"/>
          <w:szCs w:val="24"/>
        </w:rPr>
        <w:t>ΠΕΡΙΓΡΑΜΜΑ ΜΑΘΗΜΑΤΟΣ</w:t>
      </w:r>
    </w:p>
    <w:p w:rsidR="008D0317" w:rsidRPr="003313B5" w:rsidRDefault="008D0317" w:rsidP="008D0317">
      <w:pPr>
        <w:widowControl w:val="0"/>
        <w:numPr>
          <w:ilvl w:val="0"/>
          <w:numId w:val="4"/>
        </w:numPr>
        <w:autoSpaceDE w:val="0"/>
        <w:autoSpaceDN w:val="0"/>
        <w:adjustRightInd w:val="0"/>
        <w:spacing w:before="120" w:after="0" w:line="240" w:lineRule="auto"/>
        <w:rPr>
          <w:rFonts w:ascii="Calibri" w:eastAsia="Times New Roman" w:hAnsi="Calibri" w:cs="Arial"/>
          <w:b/>
          <w:color w:val="000000"/>
          <w:lang w:val="en-US"/>
        </w:rPr>
      </w:pPr>
      <w:r w:rsidRPr="003313B5">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D0317" w:rsidRPr="003313B5" w:rsidTr="00C35F7F">
        <w:tc>
          <w:tcPr>
            <w:tcW w:w="3205" w:type="dxa"/>
            <w:shd w:val="clear" w:color="auto" w:fill="CF9400"/>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ΣΧΟΛΗ</w:t>
            </w: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ΚΟΙΝΩΝΙΚΩΝ ΚΑΙ ΑΝΘΡΩΠΙΣΤΙΚΩΝ ΕΠΙΣΤΗΜΩΝ</w:t>
            </w:r>
          </w:p>
        </w:tc>
      </w:tr>
      <w:tr w:rsidR="008D0317" w:rsidRPr="003313B5" w:rsidTr="00C35F7F">
        <w:tc>
          <w:tcPr>
            <w:tcW w:w="3205" w:type="dxa"/>
            <w:shd w:val="clear" w:color="auto" w:fill="CF9400"/>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ΤΜΗΜΑ</w:t>
            </w: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rPr>
              <w:t>ΕΠΙΚΟΙΝΩΝΙΑΣ ΚΑΙ ΨΗΦΙΑΚΩΝ ΜΕΣΩΝ</w:t>
            </w:r>
          </w:p>
        </w:tc>
      </w:tr>
      <w:tr w:rsidR="008D0317" w:rsidRPr="003313B5" w:rsidTr="00C35F7F">
        <w:tc>
          <w:tcPr>
            <w:tcW w:w="3205" w:type="dxa"/>
            <w:shd w:val="clear" w:color="auto" w:fill="CF9400"/>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 xml:space="preserve">ΕΠΙΠΕΔΟ ΣΠΟΥΔΩΝ </w:t>
            </w: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18"/>
                <w:szCs w:val="18"/>
              </w:rPr>
              <w:t>ΠΡΟΠΤΥΧΙΑΚΟ</w:t>
            </w:r>
          </w:p>
        </w:tc>
      </w:tr>
      <w:tr w:rsidR="008D0317" w:rsidRPr="003313B5" w:rsidTr="00C35F7F">
        <w:tc>
          <w:tcPr>
            <w:tcW w:w="3205" w:type="dxa"/>
            <w:shd w:val="clear" w:color="auto" w:fill="CF9400"/>
          </w:tcPr>
          <w:p w:rsidR="008D0317" w:rsidRPr="003313B5" w:rsidRDefault="008D0317"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ΚΩΔΙΚΟΣ ΜΑΘΗΜΑΤΟΣ</w:t>
            </w:r>
          </w:p>
        </w:tc>
        <w:tc>
          <w:tcPr>
            <w:tcW w:w="1135" w:type="dxa"/>
          </w:tcPr>
          <w:p w:rsidR="008D0317" w:rsidRPr="003313B5" w:rsidRDefault="008D0317" w:rsidP="00C35F7F">
            <w:pPr>
              <w:spacing w:after="0" w:line="240" w:lineRule="auto"/>
              <w:rPr>
                <w:rFonts w:ascii="Calibri" w:eastAsia="Times New Roman" w:hAnsi="Calibri" w:cs="Arial"/>
                <w:bCs/>
                <w:sz w:val="20"/>
                <w:szCs w:val="20"/>
              </w:rPr>
            </w:pPr>
            <w:r w:rsidRPr="003313B5">
              <w:rPr>
                <w:rFonts w:ascii="Calibri" w:eastAsia="Times New Roman" w:hAnsi="Calibri" w:cs="Arial"/>
                <w:color w:val="002060"/>
                <w:sz w:val="18"/>
                <w:szCs w:val="18"/>
              </w:rPr>
              <w:t>ΕΨΜ</w:t>
            </w:r>
            <w:r>
              <w:rPr>
                <w:rFonts w:ascii="Calibri" w:eastAsia="Times New Roman" w:hAnsi="Calibri" w:cs="Arial"/>
                <w:color w:val="002060"/>
                <w:sz w:val="18"/>
                <w:szCs w:val="18"/>
              </w:rPr>
              <w:t xml:space="preserve"> 2144</w:t>
            </w:r>
          </w:p>
        </w:tc>
        <w:tc>
          <w:tcPr>
            <w:tcW w:w="2505" w:type="dxa"/>
            <w:gridSpan w:val="2"/>
            <w:shd w:val="clear" w:color="auto" w:fill="DDD9C3"/>
          </w:tcPr>
          <w:p w:rsidR="008D0317" w:rsidRPr="003313B5" w:rsidRDefault="008D0317"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ΕΞΑΜΗΝΟ ΣΠΟΥΔΩΝ</w:t>
            </w:r>
          </w:p>
        </w:tc>
        <w:tc>
          <w:tcPr>
            <w:tcW w:w="1591" w:type="dxa"/>
            <w:gridSpan w:val="2"/>
          </w:tcPr>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2</w:t>
            </w:r>
            <w:r w:rsidRPr="00C95187">
              <w:rPr>
                <w:rFonts w:ascii="Calibri" w:eastAsia="Times New Roman" w:hAnsi="Calibri" w:cs="Arial"/>
                <w:color w:val="002060"/>
                <w:sz w:val="20"/>
                <w:szCs w:val="20"/>
                <w:vertAlign w:val="superscript"/>
              </w:rPr>
              <w:t>ο</w:t>
            </w:r>
          </w:p>
        </w:tc>
      </w:tr>
      <w:tr w:rsidR="008D0317" w:rsidRPr="003313B5" w:rsidTr="00C35F7F">
        <w:trPr>
          <w:trHeight w:val="375"/>
        </w:trPr>
        <w:tc>
          <w:tcPr>
            <w:tcW w:w="3205" w:type="dxa"/>
            <w:shd w:val="clear" w:color="auto" w:fill="CF9400"/>
            <w:vAlign w:val="center"/>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ΤΙΤΛΟΣ ΜΑΘΗΜΑΤΟΣ</w:t>
            </w:r>
          </w:p>
        </w:tc>
        <w:tc>
          <w:tcPr>
            <w:tcW w:w="5231" w:type="dxa"/>
            <w:gridSpan w:val="5"/>
            <w:vAlign w:val="center"/>
          </w:tcPr>
          <w:p w:rsidR="008D0317" w:rsidRPr="003313B5" w:rsidRDefault="008D0317" w:rsidP="00C35F7F">
            <w:pPr>
              <w:spacing w:after="0" w:line="240" w:lineRule="auto"/>
              <w:rPr>
                <w:rFonts w:ascii="Calibri" w:eastAsia="Times New Roman" w:hAnsi="Calibri" w:cs="Arial"/>
                <w:sz w:val="20"/>
                <w:szCs w:val="20"/>
              </w:rPr>
            </w:pPr>
            <w:r w:rsidRPr="003313B5">
              <w:rPr>
                <w:rFonts w:ascii="Calibri" w:eastAsia="Times New Roman" w:hAnsi="Calibri" w:cs="Arial"/>
                <w:color w:val="002060"/>
                <w:sz w:val="20"/>
                <w:szCs w:val="20"/>
              </w:rPr>
              <w:t>ΑΡΧΕΣ ΕΠΕΞΕΡΓΑΣΙΑΣ ΒΙΝΤΕΟ ΚΑΙ ΗΧΟΥ</w:t>
            </w:r>
            <w:r w:rsidRPr="003313B5">
              <w:rPr>
                <w:rFonts w:ascii="Arial" w:eastAsia="Times New Roman" w:hAnsi="Arial" w:cs="Arial"/>
                <w:color w:val="222222"/>
                <w:shd w:val="clear" w:color="auto" w:fill="FFFFFF"/>
              </w:rPr>
              <w:t> </w:t>
            </w:r>
          </w:p>
        </w:tc>
      </w:tr>
      <w:tr w:rsidR="008D0317" w:rsidRPr="003313B5" w:rsidTr="00C35F7F">
        <w:trPr>
          <w:trHeight w:val="196"/>
        </w:trPr>
        <w:tc>
          <w:tcPr>
            <w:tcW w:w="5637" w:type="dxa"/>
            <w:gridSpan w:val="3"/>
            <w:shd w:val="clear" w:color="auto" w:fill="DDD9C3"/>
            <w:vAlign w:val="center"/>
          </w:tcPr>
          <w:p w:rsidR="008D0317" w:rsidRPr="003313B5" w:rsidRDefault="008D0317"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 xml:space="preserve">ΑΥΤΟΤΕΛΕΙΣ ΔΙΔΑΚΤΙΚΕΣ ΔΡΑΣΤΗΡΙΟΤΗΤΕΣ </w:t>
            </w:r>
            <w:r w:rsidRPr="003313B5">
              <w:rPr>
                <w:rFonts w:ascii="Calibri" w:eastAsia="Times New Roman" w:hAnsi="Calibri" w:cs="Arial"/>
                <w:b/>
                <w:sz w:val="20"/>
                <w:szCs w:val="20"/>
              </w:rPr>
              <w:br/>
            </w:r>
          </w:p>
        </w:tc>
        <w:tc>
          <w:tcPr>
            <w:tcW w:w="1559" w:type="dxa"/>
            <w:gridSpan w:val="2"/>
            <w:shd w:val="clear" w:color="auto" w:fill="DDD9C3"/>
            <w:vAlign w:val="center"/>
          </w:tcPr>
          <w:p w:rsidR="008D0317" w:rsidRPr="003313B5" w:rsidRDefault="008D0317"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ΕΒΔΟΜΑΔΙΑΙΕΣ</w:t>
            </w:r>
            <w:r w:rsidRPr="003313B5">
              <w:rPr>
                <w:rFonts w:ascii="Calibri" w:eastAsia="Times New Roman" w:hAnsi="Calibri" w:cs="Arial"/>
                <w:b/>
                <w:sz w:val="20"/>
                <w:szCs w:val="20"/>
              </w:rPr>
              <w:br/>
              <w:t>ΩΡΕΣ Δ</w:t>
            </w:r>
            <w:r w:rsidRPr="003313B5">
              <w:rPr>
                <w:rFonts w:ascii="Calibri" w:eastAsia="Times New Roman" w:hAnsi="Calibri" w:cs="Arial"/>
                <w:b/>
                <w:sz w:val="20"/>
                <w:szCs w:val="20"/>
                <w:shd w:val="clear" w:color="auto" w:fill="DDD9C3"/>
              </w:rPr>
              <w:t>ΙΔ</w:t>
            </w:r>
            <w:r w:rsidRPr="003313B5">
              <w:rPr>
                <w:rFonts w:ascii="Calibri" w:eastAsia="Times New Roman" w:hAnsi="Calibri" w:cs="Arial"/>
                <w:b/>
                <w:sz w:val="20"/>
                <w:szCs w:val="20"/>
              </w:rPr>
              <w:t>ΑΣΚΑΛΙΑΣ</w:t>
            </w:r>
          </w:p>
        </w:tc>
        <w:tc>
          <w:tcPr>
            <w:tcW w:w="1240" w:type="dxa"/>
            <w:shd w:val="clear" w:color="auto" w:fill="DDD9C3"/>
            <w:vAlign w:val="center"/>
          </w:tcPr>
          <w:p w:rsidR="008D0317" w:rsidRPr="003313B5" w:rsidRDefault="008D0317"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ΠΙΣΤΩΤΙΚΕΣ ΜΟΝΑΔΕΣ</w:t>
            </w:r>
          </w:p>
        </w:tc>
      </w:tr>
      <w:tr w:rsidR="008D0317" w:rsidRPr="003313B5" w:rsidTr="00C35F7F">
        <w:trPr>
          <w:trHeight w:val="194"/>
        </w:trPr>
        <w:tc>
          <w:tcPr>
            <w:tcW w:w="5637" w:type="dxa"/>
            <w:gridSpan w:val="3"/>
          </w:tcPr>
          <w:p w:rsidR="008D0317" w:rsidRPr="003313B5" w:rsidRDefault="008D0317" w:rsidP="00C35F7F">
            <w:pPr>
              <w:spacing w:after="0" w:line="240" w:lineRule="auto"/>
              <w:jc w:val="right"/>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Διαλέξεις </w:t>
            </w:r>
          </w:p>
        </w:tc>
        <w:tc>
          <w:tcPr>
            <w:tcW w:w="1559" w:type="dxa"/>
            <w:gridSpan w:val="2"/>
          </w:tcPr>
          <w:p w:rsidR="008D0317" w:rsidRPr="00E8493D" w:rsidRDefault="00E8493D" w:rsidP="00C35F7F">
            <w:pPr>
              <w:spacing w:after="0" w:line="240" w:lineRule="auto"/>
              <w:jc w:val="center"/>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1</w:t>
            </w:r>
          </w:p>
        </w:tc>
        <w:tc>
          <w:tcPr>
            <w:tcW w:w="1240" w:type="dxa"/>
          </w:tcPr>
          <w:p w:rsidR="008D0317" w:rsidRPr="003313B5" w:rsidRDefault="008D0317" w:rsidP="00C35F7F">
            <w:pPr>
              <w:spacing w:after="0" w:line="240" w:lineRule="auto"/>
              <w:jc w:val="center"/>
              <w:rPr>
                <w:rFonts w:ascii="Calibri" w:eastAsia="Times New Roman" w:hAnsi="Calibri" w:cs="Arial"/>
                <w:color w:val="002060"/>
                <w:sz w:val="20"/>
                <w:szCs w:val="20"/>
              </w:rPr>
            </w:pPr>
          </w:p>
        </w:tc>
      </w:tr>
      <w:tr w:rsidR="008D0317" w:rsidRPr="003313B5" w:rsidTr="00C35F7F">
        <w:trPr>
          <w:trHeight w:val="194"/>
        </w:trPr>
        <w:tc>
          <w:tcPr>
            <w:tcW w:w="5637" w:type="dxa"/>
            <w:gridSpan w:val="3"/>
          </w:tcPr>
          <w:p w:rsidR="008D0317" w:rsidRPr="003313B5" w:rsidRDefault="008D0317" w:rsidP="00C35F7F">
            <w:pPr>
              <w:spacing w:after="0" w:line="240" w:lineRule="auto"/>
              <w:jc w:val="right"/>
              <w:rPr>
                <w:rFonts w:ascii="Calibri" w:eastAsia="Times New Roman" w:hAnsi="Calibri" w:cs="Arial"/>
                <w:color w:val="002060"/>
                <w:sz w:val="20"/>
                <w:szCs w:val="20"/>
              </w:rPr>
            </w:pPr>
            <w:r w:rsidRPr="003313B5">
              <w:rPr>
                <w:rFonts w:ascii="Calibri" w:eastAsia="Times New Roman" w:hAnsi="Calibri" w:cs="Arial"/>
                <w:color w:val="002060"/>
                <w:sz w:val="20"/>
                <w:szCs w:val="20"/>
              </w:rPr>
              <w:t>Εργαστήρια</w:t>
            </w:r>
          </w:p>
        </w:tc>
        <w:tc>
          <w:tcPr>
            <w:tcW w:w="1559" w:type="dxa"/>
            <w:gridSpan w:val="2"/>
          </w:tcPr>
          <w:p w:rsidR="008D0317" w:rsidRPr="00E8493D" w:rsidRDefault="00E8493D" w:rsidP="00C35F7F">
            <w:pPr>
              <w:spacing w:after="0" w:line="240" w:lineRule="auto"/>
              <w:jc w:val="center"/>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1</w:t>
            </w:r>
          </w:p>
        </w:tc>
        <w:tc>
          <w:tcPr>
            <w:tcW w:w="1240" w:type="dxa"/>
          </w:tcPr>
          <w:p w:rsidR="008D0317" w:rsidRPr="003313B5" w:rsidRDefault="008D0317" w:rsidP="00C35F7F">
            <w:pPr>
              <w:spacing w:after="0" w:line="240" w:lineRule="auto"/>
              <w:jc w:val="center"/>
              <w:rPr>
                <w:rFonts w:ascii="Calibri" w:eastAsia="Times New Roman" w:hAnsi="Calibri" w:cs="Arial"/>
                <w:color w:val="002060"/>
                <w:sz w:val="20"/>
                <w:szCs w:val="20"/>
              </w:rPr>
            </w:pPr>
          </w:p>
        </w:tc>
      </w:tr>
      <w:tr w:rsidR="008D0317" w:rsidRPr="003313B5" w:rsidTr="00C35F7F">
        <w:trPr>
          <w:trHeight w:val="194"/>
        </w:trPr>
        <w:tc>
          <w:tcPr>
            <w:tcW w:w="5637" w:type="dxa"/>
            <w:gridSpan w:val="3"/>
            <w:shd w:val="clear" w:color="auto" w:fill="DDD9C3"/>
          </w:tcPr>
          <w:p w:rsidR="008D0317" w:rsidRPr="003313B5" w:rsidRDefault="008D0317" w:rsidP="00C35F7F">
            <w:pPr>
              <w:spacing w:after="0" w:line="240" w:lineRule="auto"/>
              <w:jc w:val="right"/>
              <w:rPr>
                <w:rFonts w:ascii="Calibri" w:eastAsia="Times New Roman" w:hAnsi="Calibri" w:cs="Arial"/>
                <w:i/>
                <w:color w:val="002060"/>
                <w:sz w:val="18"/>
                <w:szCs w:val="18"/>
              </w:rPr>
            </w:pPr>
            <w:r w:rsidRPr="003313B5">
              <w:rPr>
                <w:rFonts w:ascii="Calibri" w:eastAsia="Times New Roman" w:hAnsi="Calibri" w:cs="Arial"/>
                <w:i/>
                <w:color w:val="002060"/>
                <w:sz w:val="18"/>
                <w:szCs w:val="18"/>
              </w:rPr>
              <w:t>Σύνολο</w:t>
            </w:r>
          </w:p>
        </w:tc>
        <w:tc>
          <w:tcPr>
            <w:tcW w:w="1559" w:type="dxa"/>
            <w:gridSpan w:val="2"/>
          </w:tcPr>
          <w:p w:rsidR="008D0317" w:rsidRPr="00E8493D" w:rsidRDefault="00E8493D" w:rsidP="00C35F7F">
            <w:pPr>
              <w:spacing w:after="0" w:line="240" w:lineRule="auto"/>
              <w:jc w:val="center"/>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2</w:t>
            </w:r>
          </w:p>
        </w:tc>
        <w:tc>
          <w:tcPr>
            <w:tcW w:w="1240" w:type="dxa"/>
          </w:tcPr>
          <w:p w:rsidR="008D0317" w:rsidRPr="003313B5" w:rsidRDefault="008D0317" w:rsidP="00C35F7F">
            <w:pPr>
              <w:spacing w:after="0" w:line="240" w:lineRule="auto"/>
              <w:jc w:val="center"/>
              <w:rPr>
                <w:rFonts w:ascii="Calibri" w:eastAsia="Times New Roman" w:hAnsi="Calibri" w:cs="Arial"/>
                <w:color w:val="002060"/>
                <w:sz w:val="20"/>
                <w:szCs w:val="20"/>
              </w:rPr>
            </w:pPr>
            <w:r w:rsidRPr="003313B5">
              <w:rPr>
                <w:rFonts w:ascii="Calibri" w:eastAsia="Times New Roman" w:hAnsi="Calibri" w:cs="Arial"/>
                <w:color w:val="002060"/>
                <w:sz w:val="20"/>
                <w:szCs w:val="20"/>
              </w:rPr>
              <w:t>4</w:t>
            </w:r>
          </w:p>
        </w:tc>
      </w:tr>
      <w:tr w:rsidR="008D0317" w:rsidRPr="003313B5" w:rsidTr="00C35F7F">
        <w:trPr>
          <w:trHeight w:val="599"/>
        </w:trPr>
        <w:tc>
          <w:tcPr>
            <w:tcW w:w="3205" w:type="dxa"/>
            <w:shd w:val="clear" w:color="auto" w:fill="DDD9C3"/>
          </w:tcPr>
          <w:p w:rsidR="008D0317" w:rsidRPr="003313B5" w:rsidRDefault="008D0317" w:rsidP="00C35F7F">
            <w:pPr>
              <w:spacing w:after="0" w:line="240" w:lineRule="auto"/>
              <w:jc w:val="right"/>
              <w:rPr>
                <w:rFonts w:ascii="Calibri" w:eastAsia="Times New Roman" w:hAnsi="Calibri" w:cs="Arial"/>
                <w:i/>
                <w:sz w:val="16"/>
                <w:szCs w:val="16"/>
              </w:rPr>
            </w:pPr>
            <w:r w:rsidRPr="003313B5">
              <w:rPr>
                <w:rFonts w:ascii="Calibri" w:eastAsia="Times New Roman" w:hAnsi="Calibri" w:cs="Arial"/>
                <w:b/>
                <w:sz w:val="20"/>
                <w:szCs w:val="20"/>
              </w:rPr>
              <w:t>ΤΥΠΟΣ ΜΑΘΗΜΑΤΟΣ</w:t>
            </w:r>
          </w:p>
          <w:p w:rsidR="008D0317" w:rsidRPr="003313B5" w:rsidRDefault="008D0317" w:rsidP="00C35F7F">
            <w:pPr>
              <w:spacing w:after="0" w:line="240" w:lineRule="auto"/>
              <w:jc w:val="right"/>
              <w:rPr>
                <w:rFonts w:ascii="Calibri" w:eastAsia="Times New Roman" w:hAnsi="Calibri" w:cs="Arial"/>
                <w:b/>
                <w:sz w:val="20"/>
                <w:szCs w:val="20"/>
              </w:rPr>
            </w:pP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Υποχρεωτικό</w:t>
            </w:r>
          </w:p>
        </w:tc>
      </w:tr>
      <w:tr w:rsidR="008D0317" w:rsidRPr="003313B5" w:rsidTr="00C35F7F">
        <w:tc>
          <w:tcPr>
            <w:tcW w:w="3205"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ΠΡΟΑΠΑΙΤΟΥΜΕΝΑ ΜΑΘΗΜΑΤΑ:</w:t>
            </w:r>
          </w:p>
          <w:p w:rsidR="008D0317" w:rsidRPr="003313B5" w:rsidRDefault="008D0317" w:rsidP="00C35F7F">
            <w:pPr>
              <w:spacing w:after="0" w:line="240" w:lineRule="auto"/>
              <w:jc w:val="right"/>
              <w:rPr>
                <w:rFonts w:ascii="Calibri" w:eastAsia="Times New Roman" w:hAnsi="Calibri" w:cs="Arial"/>
                <w:b/>
                <w:sz w:val="20"/>
                <w:szCs w:val="20"/>
              </w:rPr>
            </w:pP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lang w:val="en-US"/>
              </w:rPr>
              <w:t>-</w:t>
            </w:r>
          </w:p>
        </w:tc>
      </w:tr>
      <w:tr w:rsidR="008D0317" w:rsidRPr="003313B5" w:rsidTr="00C35F7F">
        <w:tc>
          <w:tcPr>
            <w:tcW w:w="3205"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Γ</w:t>
            </w:r>
            <w:r w:rsidRPr="003313B5">
              <w:rPr>
                <w:rFonts w:ascii="Calibri" w:eastAsia="Times New Roman" w:hAnsi="Calibri" w:cs="Arial"/>
                <w:b/>
                <w:sz w:val="20"/>
                <w:szCs w:val="20"/>
                <w:lang w:val="en-US"/>
              </w:rPr>
              <w:t>ΛΩΣΣΑ ΔΙΔΑΣΚΑΛΙΑΣ</w:t>
            </w:r>
            <w:r w:rsidRPr="003313B5">
              <w:rPr>
                <w:rFonts w:ascii="Calibri" w:eastAsia="Times New Roman" w:hAnsi="Calibri" w:cs="Arial"/>
                <w:b/>
                <w:sz w:val="20"/>
                <w:szCs w:val="20"/>
              </w:rPr>
              <w:t xml:space="preserve"> και ΕΞΕΤΑΣΕΩΝ</w:t>
            </w:r>
            <w:r w:rsidRPr="003313B5">
              <w:rPr>
                <w:rFonts w:ascii="Calibri" w:eastAsia="Times New Roman" w:hAnsi="Calibri" w:cs="Arial"/>
                <w:b/>
                <w:sz w:val="20"/>
                <w:szCs w:val="20"/>
                <w:lang w:val="en-US"/>
              </w:rPr>
              <w:t>:</w:t>
            </w: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rPr>
              <w:t>Ελληνική</w:t>
            </w:r>
          </w:p>
        </w:tc>
      </w:tr>
      <w:tr w:rsidR="008D0317" w:rsidRPr="003313B5" w:rsidTr="00C35F7F">
        <w:tc>
          <w:tcPr>
            <w:tcW w:w="3205"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 xml:space="preserve">ΤΟ ΜΑΘΗΜΑ ΠΡΟΣΦΕΡΕΤΑΙ ΣΕ ΦΟΙΤΗΤΕΣ </w:t>
            </w:r>
            <w:r w:rsidRPr="003313B5">
              <w:rPr>
                <w:rFonts w:ascii="Calibri" w:eastAsia="Times New Roman" w:hAnsi="Calibri" w:cs="Arial"/>
                <w:b/>
                <w:sz w:val="20"/>
                <w:szCs w:val="20"/>
                <w:lang w:val="en-GB"/>
              </w:rPr>
              <w:t>ERASMUS</w:t>
            </w:r>
          </w:p>
        </w:tc>
        <w:tc>
          <w:tcPr>
            <w:tcW w:w="5231" w:type="dxa"/>
            <w:gridSpan w:val="5"/>
          </w:tcPr>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ΝΑΙ (στην Αγγλική)</w:t>
            </w:r>
          </w:p>
        </w:tc>
      </w:tr>
      <w:tr w:rsidR="008D0317" w:rsidRPr="003313B5" w:rsidTr="00C35F7F">
        <w:tc>
          <w:tcPr>
            <w:tcW w:w="3205"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lang w:val="en-GB"/>
              </w:rPr>
            </w:pPr>
            <w:r w:rsidRPr="003313B5">
              <w:rPr>
                <w:rFonts w:ascii="Calibri" w:eastAsia="Times New Roman" w:hAnsi="Calibri" w:cs="Arial"/>
                <w:b/>
                <w:sz w:val="20"/>
                <w:szCs w:val="20"/>
              </w:rPr>
              <w:t>ΗΛΕΚΤΡΟΝΙΚΗ ΣΕΛΙΔΑ ΜΑΘΗΜΑΤΟΣ (</w:t>
            </w:r>
            <w:r w:rsidRPr="003313B5">
              <w:rPr>
                <w:rFonts w:ascii="Calibri" w:eastAsia="Times New Roman" w:hAnsi="Calibri" w:cs="Arial"/>
                <w:b/>
                <w:sz w:val="20"/>
                <w:szCs w:val="20"/>
                <w:lang w:val="en-GB"/>
              </w:rPr>
              <w:t>URL)</w:t>
            </w:r>
          </w:p>
        </w:tc>
        <w:tc>
          <w:tcPr>
            <w:tcW w:w="5231" w:type="dxa"/>
            <w:gridSpan w:val="5"/>
          </w:tcPr>
          <w:p w:rsidR="008D0317" w:rsidRPr="003313B5" w:rsidRDefault="008D0317" w:rsidP="00C35F7F">
            <w:pPr>
              <w:rPr>
                <w:rFonts w:ascii="Calibri" w:eastAsia="Times New Roman" w:hAnsi="Calibri" w:cs="Arial"/>
                <w:color w:val="002060"/>
                <w:sz w:val="20"/>
                <w:szCs w:val="20"/>
                <w:lang w:val="en-GB"/>
              </w:rPr>
            </w:pPr>
          </w:p>
        </w:tc>
      </w:tr>
    </w:tbl>
    <w:p w:rsidR="008D0317" w:rsidRPr="003313B5" w:rsidRDefault="008D0317" w:rsidP="008D0317">
      <w:pPr>
        <w:widowControl w:val="0"/>
        <w:numPr>
          <w:ilvl w:val="0"/>
          <w:numId w:val="4"/>
        </w:numPr>
        <w:autoSpaceDE w:val="0"/>
        <w:autoSpaceDN w:val="0"/>
        <w:adjustRightInd w:val="0"/>
        <w:spacing w:before="120" w:after="0" w:line="240" w:lineRule="auto"/>
        <w:ind w:left="357" w:hanging="357"/>
        <w:rPr>
          <w:rFonts w:ascii="Calibri" w:eastAsia="Times New Roman" w:hAnsi="Calibri" w:cs="Arial"/>
          <w:b/>
          <w:color w:val="000000"/>
          <w:lang w:val="en-US"/>
        </w:rPr>
      </w:pPr>
      <w:r w:rsidRPr="003313B5">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8D0317" w:rsidRPr="003313B5" w:rsidTr="00C35F7F">
        <w:tc>
          <w:tcPr>
            <w:tcW w:w="8472" w:type="dxa"/>
            <w:gridSpan w:val="3"/>
            <w:tcBorders>
              <w:bottom w:val="nil"/>
            </w:tcBorders>
            <w:shd w:val="clear" w:color="auto" w:fill="DDD9C3"/>
          </w:tcPr>
          <w:p w:rsidR="008D0317" w:rsidRPr="003313B5" w:rsidRDefault="008D0317" w:rsidP="00C35F7F">
            <w:pPr>
              <w:spacing w:after="0" w:line="240" w:lineRule="auto"/>
              <w:rPr>
                <w:rFonts w:ascii="Calibri" w:eastAsia="Times New Roman" w:hAnsi="Calibri" w:cs="Arial"/>
                <w:i/>
                <w:sz w:val="16"/>
                <w:szCs w:val="16"/>
              </w:rPr>
            </w:pPr>
            <w:r w:rsidRPr="003313B5">
              <w:rPr>
                <w:rFonts w:ascii="Calibri" w:eastAsia="Times New Roman" w:hAnsi="Calibri" w:cs="Arial"/>
                <w:b/>
                <w:sz w:val="20"/>
                <w:szCs w:val="20"/>
              </w:rPr>
              <w:t>Μαθησιακά Αποτελέσματα</w:t>
            </w:r>
          </w:p>
        </w:tc>
      </w:tr>
      <w:tr w:rsidR="008D0317" w:rsidRPr="003313B5" w:rsidTr="00C35F7F">
        <w:tc>
          <w:tcPr>
            <w:tcW w:w="8472" w:type="dxa"/>
            <w:gridSpan w:val="3"/>
            <w:tcBorders>
              <w:top w:val="nil"/>
            </w:tcBorders>
            <w:shd w:val="clear" w:color="auto" w:fill="DDD9C3"/>
          </w:tcPr>
          <w:p w:rsidR="008D0317" w:rsidRPr="003313B5" w:rsidRDefault="008D0317" w:rsidP="00C35F7F">
            <w:pPr>
              <w:widowControl w:val="0"/>
              <w:autoSpaceDE w:val="0"/>
              <w:autoSpaceDN w:val="0"/>
              <w:adjustRightInd w:val="0"/>
              <w:spacing w:after="0" w:line="240" w:lineRule="auto"/>
              <w:ind w:left="313"/>
              <w:contextualSpacing/>
              <w:rPr>
                <w:rFonts w:ascii="Calibri" w:eastAsia="Times New Roman" w:hAnsi="Calibri" w:cs="Arial"/>
                <w:i/>
                <w:sz w:val="16"/>
                <w:szCs w:val="16"/>
              </w:rPr>
            </w:pPr>
          </w:p>
        </w:tc>
      </w:tr>
      <w:tr w:rsidR="008D0317" w:rsidRPr="003313B5" w:rsidTr="00C35F7F">
        <w:tc>
          <w:tcPr>
            <w:tcW w:w="8472" w:type="dxa"/>
            <w:gridSpan w:val="3"/>
          </w:tcPr>
          <w:p w:rsidR="008D0317" w:rsidRPr="003313B5" w:rsidRDefault="008D0317" w:rsidP="00C35F7F">
            <w:pPr>
              <w:spacing w:after="0" w:line="240" w:lineRule="auto"/>
              <w:jc w:val="both"/>
              <w:rPr>
                <w:rFonts w:ascii="Calibri" w:eastAsia="Times New Roman" w:hAnsi="Calibri" w:cs="Times New Roman"/>
                <w:color w:val="000000"/>
              </w:rPr>
            </w:pPr>
          </w:p>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Σκοπός του μαθήματος είναι η ανάπτυξη της θεωρίας και των σημαντικών εξελίξεων που σχετίζονται με ψηφιακό βίντεο και την χρήση του σε τομείς της επικοινωνίας όπως την ενημέρωση, το  μάρκετινγκ, την εκπαίδευση κτλ.  Οι φοιτητές θα διδαχθούν επίσης το ρόλο του βίντεο στα σύγχρονα μέσα επικοινωνίας όπως διαδικτυακές υπηρεσίες, κοινωνικά δίκτυα, ψηφιακή αφήγηση, διαδραστικά πολυμέσα κ.α.   </w:t>
            </w:r>
          </w:p>
          <w:p w:rsidR="008D0317" w:rsidRPr="003313B5" w:rsidRDefault="008D0317" w:rsidP="00C35F7F">
            <w:pPr>
              <w:spacing w:after="0" w:line="240" w:lineRule="auto"/>
              <w:rPr>
                <w:rFonts w:ascii="Calibri" w:eastAsia="Times New Roman" w:hAnsi="Calibri" w:cs="Times New Roman"/>
                <w:color w:val="000000"/>
              </w:rPr>
            </w:pPr>
            <w:r w:rsidRPr="003313B5">
              <w:rPr>
                <w:rFonts w:ascii="Calibri" w:eastAsia="Times New Roman" w:hAnsi="Calibri" w:cs="Arial"/>
                <w:color w:val="002060"/>
                <w:sz w:val="20"/>
                <w:szCs w:val="20"/>
              </w:rPr>
              <w:t>Το μάθημα εστιάζει στο πέρασμα από το αναλογικό στο ψηφιακό βίντεο, στον τρόπο δημιουργίας του βίντεο, στον τρόπο λειτουργίας των ψηφιακών καμερών, στον βοηθητικό εξοπλισμό λήψεων (τρίποδες, drones, τύποι φακών, φωτισμός, green screen κτλ), σε  τεχνικές λήψης βίντεο (καδράρισμα, είδη πλάνων κτλ),  στους τύπους αρχείων βίντεο και στα χαρακτηριστικά τους (format, διαστάσεις, υπολογισμός μεγέθους κτλ) κ.α.   Το μάθημα επίσης θα καλύψει αντίστοιχα θέματα που αφορούν τον ήχο όπως την μετάβαση από τον αναλογικό στον ψηφιακό ήχο, λήψη ψηφιακού ήχου (εξοπλισμός, δειγματοληψία &amp; κβάντιση), αρχεία ήχου και τα χαρακτηριστικά τους.</w:t>
            </w:r>
          </w:p>
          <w:p w:rsidR="008D0317" w:rsidRPr="003313B5" w:rsidRDefault="008D0317" w:rsidP="00C35F7F">
            <w:pPr>
              <w:spacing w:after="0" w:line="240" w:lineRule="auto"/>
              <w:jc w:val="both"/>
              <w:rPr>
                <w:rFonts w:ascii="Calibri" w:eastAsia="Times New Roman" w:hAnsi="Calibri" w:cs="Times New Roman"/>
                <w:color w:val="000000"/>
              </w:rPr>
            </w:pPr>
          </w:p>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Το μάθημα επίσης θα καλύψει τα στάδια παραγωγής βίντεο (προ-παραγωγή, παραγωγή μετα-παραγωγή), θέματα που αφορούν την εξέλιξη του διαδικτύου και την συμβολή των διαδικτυακών τεχνολογιών τόσο στην αλλαγή του τρόπου χρήσης του βίντεο όσο και στην ραγδαία αύξηση της δημοτικότητας του μέσου (πλατφόρμες διαμοιρασμού βίντεο, YouTube, Vimeo και κοινωνικά δίκτυα)  καθώς και  θέματα που αφορούν την χρήση του βίντεο στην εκπαίδευση, την εξ αποστάσεως εκπαίδευση και τις μαζικές ανοιχτές διαδικτυακές πλατφόρμες μάθησης (MOOCS). </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Στο μάθημα θα καλυφθούν επίσης σύγχρονες τάσεις που αφορούν το βίντεο όπως βίντεο 360ο, στερεοσκοπικό βίντεο, διαδραστικό βίντεο κ.α. </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Ιδιαίτερη βαρύτητα θα δοθεί  μέσω εκτέλεσης εργαστηριακών ασκήσεων σε τεχνικές επεξεργασίας </w:t>
            </w:r>
            <w:r w:rsidRPr="003313B5">
              <w:rPr>
                <w:rFonts w:ascii="Calibri" w:eastAsia="Times New Roman" w:hAnsi="Calibri" w:cs="Arial"/>
                <w:color w:val="002060"/>
                <w:sz w:val="20"/>
                <w:szCs w:val="20"/>
              </w:rPr>
              <w:lastRenderedPageBreak/>
              <w:t xml:space="preserve">βίντεο με την χρήση κατάλληλων πακέτων λογισμικού (εμπορικού και ανοιχτού κώδικα). </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C35F7F">
            <w:pPr>
              <w:spacing w:after="0" w:line="240" w:lineRule="auto"/>
              <w:rPr>
                <w:rFonts w:ascii="Calibri" w:eastAsia="Times New Roman" w:hAnsi="Calibri" w:cs="Arial"/>
                <w:b/>
                <w:color w:val="002060"/>
                <w:sz w:val="20"/>
                <w:szCs w:val="20"/>
              </w:rPr>
            </w:pPr>
            <w:r w:rsidRPr="003313B5">
              <w:rPr>
                <w:rFonts w:ascii="Calibri" w:eastAsia="Times New Roman" w:hAnsi="Calibri" w:cs="Arial"/>
                <w:b/>
                <w:color w:val="002060"/>
                <w:sz w:val="20"/>
                <w:szCs w:val="20"/>
              </w:rPr>
              <w:t>Με την επιτυχή ολοκλήρωση του μαθήματος οι φοιτητές θα είναι σε θέση να:</w:t>
            </w:r>
          </w:p>
          <w:p w:rsidR="008D0317" w:rsidRPr="003313B5" w:rsidRDefault="008D0317" w:rsidP="00C35F7F">
            <w:pPr>
              <w:spacing w:after="0" w:line="240" w:lineRule="auto"/>
              <w:jc w:val="both"/>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αναλύουν τις κοινωνικές προεκτάσεις και τον ρόλο του ψηφιακού βίντεο  σε τομείς της επικοινωνίας όπως την δημοσιογραφία, το μάρκετινγκ την επικοινωνία και την εκπαίδευση.</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Να κατανοούν τον τρόπο λειτουργίας των ψηφιακών καμερών, τον εξοπλισμό λήψεων (είδη καμερών και βοηθητικό εξοπλισμό), τις βασικές  τεχνικές λήψεων καθώς και να εφαρμόζουν τις βασικές αρχές λήψης βίντεο για την επίτευξη επικοινωνιακών στόχων. </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κατέχουν τις βασικές γνώσεις  γύρω από τα χαρακτηριστικά των αρχείων βίντεο  όπως το φορμά, ρυθμοί καρέ (FPS), NTSC&amp; PAL,  διαστάσεις πλαισίου, υπολογισμό του μεγέθους αρχείο , τους τύπους αρχείων βίντεο και τις τεχνικές συμπίεσης, κωδικοποιητές  κ.α.</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κατέχουν τις βασικές γνώσεις  γύρω από τον ψηφιακό ήχο και τα χαρακτηριστικά των αρχείων ήχου  (εξοπλισμός λήψης, τύποι αρχείων, δειγματοληψία &amp; κβάντιση)</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γνωρίζουν τις δυνατότητες των λογισμικών επεξεργασίας βίντεο και να αξιολογούν τα λογισμικά αυτά</w:t>
            </w:r>
          </w:p>
          <w:p w:rsidR="008D0317" w:rsidRPr="003313B5" w:rsidRDefault="008D0317" w:rsidP="00C35F7F">
            <w:pPr>
              <w:spacing w:after="0" w:line="240" w:lineRule="auto"/>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χρησιμοποιούν τεχνικές επεξεργασίας βίντεο και προσθήκης ειδικών εφέ για την δημιουργία βίντεο για επικοινωνιακούς σκοπούς</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Να κατανοούν τον ρόλο και τις μορφές του βίντεο στο μεταβαλλόμενο διαδικτυακό περιβάλλον, τα κοινωνικά δίκτυα και τις σύγχρονες πολυμεσικές εφαρμογές (πλατφόρμες διαμερισμού βίντεο YouTube, Vimeo, snapchat, stories). </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Nα κατανοούν και να συγκρίνουν τους διάφορους τύπους βίντεο και τα διαφορετικά μέσα προβολής (οθόνες υπολογιστών, smart phones κτλ) και την καταλληλότητα τους για διαφορετικούς επικοινωνιακούς σκοπούς.</w:t>
            </w:r>
          </w:p>
          <w:p w:rsidR="008D0317" w:rsidRPr="003313B5" w:rsidRDefault="008D0317" w:rsidP="00C35F7F">
            <w:pPr>
              <w:spacing w:after="0" w:line="240" w:lineRule="auto"/>
              <w:ind w:left="720"/>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   </w:t>
            </w: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Να εξετάζουν και να επιλέγουν τις κατάλληλες τεχνικές για την ενσωμάτωση βίντεο σε διάφορες διαδικτυακές και πολυμεσικές πλατφόρμες. </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εξετάζουν και να αξιολογούν τις σύγχρονες μορφές βίντεο (βίντεο 360o, διαδραστικό βίντεο, στερεοσκοπικό βίντεο κ.α.)</w:t>
            </w:r>
          </w:p>
          <w:p w:rsidR="008D0317" w:rsidRPr="003313B5" w:rsidRDefault="008D0317" w:rsidP="00C35F7F">
            <w:pPr>
              <w:spacing w:after="0" w:line="240" w:lineRule="auto"/>
              <w:ind w:left="720"/>
              <w:rPr>
                <w:rFonts w:ascii="Calibri" w:eastAsia="Times New Roman" w:hAnsi="Calibri" w:cs="Arial"/>
                <w:color w:val="002060"/>
                <w:sz w:val="20"/>
                <w:szCs w:val="20"/>
              </w:rPr>
            </w:pPr>
          </w:p>
          <w:p w:rsidR="008D0317" w:rsidRPr="003313B5" w:rsidRDefault="008D0317" w:rsidP="008D0317">
            <w:pPr>
              <w:numPr>
                <w:ilvl w:val="0"/>
                <w:numId w:val="3"/>
              </w:num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 κατανοούν και να συγκρίνουν τους διάφορους τύπους 3D βίντεο και Βίντεο 360ο, τις τεχνολογίες σύλληψης, επεξεργασίας και προβολής τρισδιάστατου βίντεο &amp; βίντεο 360ο.</w:t>
            </w:r>
          </w:p>
          <w:p w:rsidR="008D0317" w:rsidRPr="003313B5" w:rsidRDefault="008D0317" w:rsidP="00C35F7F">
            <w:pPr>
              <w:spacing w:after="0" w:line="240" w:lineRule="auto"/>
              <w:ind w:left="720"/>
              <w:jc w:val="both"/>
              <w:rPr>
                <w:rFonts w:ascii="Calibri" w:eastAsia="Times New Roman" w:hAnsi="Calibri" w:cs="Times New Roman"/>
                <w:color w:val="4F81BD"/>
              </w:rPr>
            </w:pPr>
          </w:p>
        </w:tc>
      </w:tr>
      <w:tr w:rsidR="008D0317" w:rsidRPr="003313B5" w:rsidTr="00C35F7F">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8D0317" w:rsidRPr="003313B5" w:rsidRDefault="008D0317" w:rsidP="00C35F7F">
            <w:pPr>
              <w:spacing w:after="0" w:line="240" w:lineRule="auto"/>
              <w:rPr>
                <w:rFonts w:ascii="Calibri" w:eastAsia="Times New Roman" w:hAnsi="Calibri" w:cs="Arial"/>
                <w:b/>
                <w:sz w:val="20"/>
                <w:szCs w:val="20"/>
              </w:rPr>
            </w:pPr>
            <w:r w:rsidRPr="003313B5">
              <w:rPr>
                <w:rFonts w:ascii="Calibri" w:eastAsia="Times New Roman" w:hAnsi="Calibri" w:cs="Arial"/>
                <w:b/>
                <w:sz w:val="20"/>
                <w:szCs w:val="20"/>
              </w:rPr>
              <w:lastRenderedPageBreak/>
              <w:t>Γενικές Ικανότητες</w:t>
            </w:r>
          </w:p>
        </w:tc>
      </w:tr>
      <w:tr w:rsidR="008D0317" w:rsidRPr="003313B5" w:rsidTr="00C35F7F">
        <w:tblPrEx>
          <w:tblLook w:val="0000" w:firstRow="0" w:lastRow="0" w:firstColumn="0" w:lastColumn="0" w:noHBand="0" w:noVBand="0"/>
        </w:tblPrEx>
        <w:tc>
          <w:tcPr>
            <w:tcW w:w="3964" w:type="dxa"/>
            <w:gridSpan w:val="2"/>
            <w:tcBorders>
              <w:top w:val="nil"/>
              <w:right w:val="nil"/>
            </w:tcBorders>
            <w:shd w:val="clear" w:color="auto" w:fill="DDD9C3"/>
          </w:tcPr>
          <w:p w:rsidR="008D0317" w:rsidRPr="003313B5" w:rsidRDefault="008D0317" w:rsidP="00C35F7F">
            <w:pPr>
              <w:widowControl w:val="0"/>
              <w:autoSpaceDE w:val="0"/>
              <w:autoSpaceDN w:val="0"/>
              <w:adjustRightInd w:val="0"/>
              <w:spacing w:after="0" w:line="240" w:lineRule="auto"/>
              <w:rPr>
                <w:rFonts w:ascii="Calibri" w:eastAsia="Times New Roman" w:hAnsi="Calibri" w:cs="Arial"/>
                <w:i/>
                <w:sz w:val="16"/>
                <w:szCs w:val="16"/>
                <w:lang w:val="en-US"/>
              </w:rPr>
            </w:pPr>
          </w:p>
        </w:tc>
        <w:tc>
          <w:tcPr>
            <w:tcW w:w="4508" w:type="dxa"/>
            <w:tcBorders>
              <w:top w:val="nil"/>
              <w:left w:val="nil"/>
            </w:tcBorders>
            <w:shd w:val="clear" w:color="auto" w:fill="DDD9C3"/>
          </w:tcPr>
          <w:p w:rsidR="008D0317" w:rsidRPr="003313B5" w:rsidRDefault="008D0317" w:rsidP="00C35F7F">
            <w:pPr>
              <w:spacing w:after="0" w:line="240" w:lineRule="auto"/>
              <w:rPr>
                <w:rFonts w:ascii="Calibri" w:eastAsia="Times New Roman" w:hAnsi="Calibri" w:cs="Arial"/>
                <w:b/>
                <w:sz w:val="20"/>
                <w:szCs w:val="20"/>
              </w:rPr>
            </w:pPr>
          </w:p>
        </w:tc>
      </w:tr>
      <w:tr w:rsidR="008D0317" w:rsidRPr="003313B5" w:rsidTr="00C35F7F">
        <w:tc>
          <w:tcPr>
            <w:tcW w:w="8472" w:type="dxa"/>
            <w:gridSpan w:val="3"/>
          </w:tcPr>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Αυτόνομη η Ομαδική Εργασία</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Λήψη αποφάσεων</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Δημιουργικότητα</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Άσκηση κριτικής</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Προαγωγή της ελεύθερης και επαγωγικής σκέψης</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Εργασία σε διεπιστημονικό περιβάλλον</w:t>
            </w:r>
          </w:p>
          <w:p w:rsidR="008D0317" w:rsidRPr="00D20A48"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Αναζήτηση, ανάλυση</w:t>
            </w:r>
          </w:p>
        </w:tc>
      </w:tr>
    </w:tbl>
    <w:p w:rsidR="008D0317" w:rsidRPr="003313B5" w:rsidRDefault="008D0317" w:rsidP="008D0317">
      <w:pPr>
        <w:widowControl w:val="0"/>
        <w:numPr>
          <w:ilvl w:val="0"/>
          <w:numId w:val="4"/>
        </w:numPr>
        <w:autoSpaceDE w:val="0"/>
        <w:autoSpaceDN w:val="0"/>
        <w:adjustRightInd w:val="0"/>
        <w:spacing w:before="120" w:after="0" w:line="240" w:lineRule="auto"/>
        <w:ind w:left="357" w:hanging="357"/>
        <w:rPr>
          <w:rFonts w:ascii="Calibri" w:eastAsia="Times New Roman" w:hAnsi="Calibri" w:cs="Arial"/>
          <w:b/>
          <w:color w:val="000000"/>
        </w:rPr>
      </w:pPr>
      <w:r w:rsidRPr="003313B5">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0317" w:rsidRPr="003313B5" w:rsidTr="00C35F7F">
        <w:tc>
          <w:tcPr>
            <w:tcW w:w="8472" w:type="dxa"/>
          </w:tcPr>
          <w:p w:rsidR="008D0317" w:rsidRPr="003313B5" w:rsidRDefault="008D0317" w:rsidP="00C35F7F">
            <w:pPr>
              <w:spacing w:line="240" w:lineRule="auto"/>
              <w:rPr>
                <w:rFonts w:ascii="Calibri" w:eastAsia="Times New Roman" w:hAnsi="Calibri" w:cs="Times New Roman"/>
              </w:rPr>
            </w:pPr>
            <w:r w:rsidRPr="003313B5">
              <w:rPr>
                <w:rFonts w:ascii="Calibri" w:eastAsia="Times New Roman" w:hAnsi="Calibri" w:cs="Times New Roman"/>
              </w:rPr>
              <w:t>Ενδεικτικές ενότητες:</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Η μετάβαση από το αναλογικό στο ψηφιακό βίντεο</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Η μετάβαση από το αναλογικό στον ψηφιακό ήχο</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lastRenderedPageBreak/>
              <w:t>Ο ρόλος του βίντεο στην δημοσιογραφία,  τo μάρκετινγκ και την επικοινωνία</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Ανάλυση εξοπλισμού για την λήψη βίντεο. Είδη καμερών (κάμερες, φακοί, αισθητήρες, τεχνολογίες εγγραφής)  και βοηθητικός εξοπλισμός (τρίποδες, φίλτρα, φωτισμός, drones, sliders κτλ)</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Τεχνικές λήψης βίντεο (καδράρισμα, είδη πλάνων, εκφώτιση, η κίνηση της κάμερας, ηχοληψία)</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Τρόπος λειτουργίας των καμερών. </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Χαρακτηριστικά Ψηφιακού Βίντεο (διαστάσεις πλαισίου, HD, 4K, τύποι αρχείων βίντεο,  υπολογισμός μεγέθους αρχείου, τεχνικές συμπίεσης κτλ), μεταφορά και αποθήκευση αρχείων, προβολή-παρουσίαση βίντεο στον υπολογιστή</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Τα στάδια δημιουργίας οπτικοακουστικών παραγωγών (προ-παραγωγή, παραγωγή και μετα-παραγωγή)</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Εξοπλισμός λήψης ψηφιακού ήχου (μικρόφωνα, κάρτες ήχου, και τεχνικές λήψης). </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Χαρακτηριστικά αρχείων ψηφιακού ήχου</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Πλατφόρμες διαμερισμού βίντεο (YouTube, Vimeo), βίντεο κοινωνικά δίκτυα και κινητές συσκευές. Πλατφόρμες διαμερισμού αρχείων μουσικής, πνευματικά δικαιώματα στο ψηφιακό βίντεο και την μουσική.</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Ανάλυση λογισμικών για την επεξεργασία Βίντεο. Εμπορικά πακέτα και λογισμικό ανοιχτού κώδικα</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Ανάλυση λογισμικών λήψης και επεξεργασίας ήχου</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Τεχνικές Επεξεργασίας Βίντεο (τρόποι συλλογής επιθυμητών καρέ,  εφέ μετάβασης, προσθήκη μουσικής &amp; αφήγησης, προσθήκη ειδικών εφέ κ.α.), εξαγωγή και προβολή.</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Διανομή. DVD, Blue ray, ανάρτηση σε διαδικτυακές πλατφόρμες. </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Τεχνικές επεξεργασίας ήχου</w:t>
            </w:r>
          </w:p>
          <w:p w:rsidR="008D0317" w:rsidRPr="003313B5" w:rsidRDefault="008D0317" w:rsidP="008D0317">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Το βίντεο στην εκπαίδευση και την εξ αποστάσεως μάθηση. Μαζικά ανοιχτά διαδικτυακά μαθήματα.</w:t>
            </w:r>
          </w:p>
          <w:p w:rsidR="008D0317" w:rsidRPr="003313B5" w:rsidRDefault="008D0317" w:rsidP="00C35F7F">
            <w:pPr>
              <w:spacing w:after="0" w:line="240" w:lineRule="auto"/>
              <w:ind w:left="405"/>
              <w:jc w:val="both"/>
              <w:rPr>
                <w:rFonts w:ascii="Calibri" w:eastAsia="Times New Roman" w:hAnsi="Calibri" w:cs="Arial"/>
                <w:color w:val="002060"/>
                <w:sz w:val="20"/>
                <w:szCs w:val="20"/>
                <w:lang w:bidi="en-US"/>
              </w:rPr>
            </w:pPr>
          </w:p>
        </w:tc>
      </w:tr>
    </w:tbl>
    <w:p w:rsidR="008D0317" w:rsidRPr="003313B5" w:rsidRDefault="008D0317" w:rsidP="008D0317">
      <w:pPr>
        <w:widowControl w:val="0"/>
        <w:numPr>
          <w:ilvl w:val="0"/>
          <w:numId w:val="4"/>
        </w:numPr>
        <w:autoSpaceDE w:val="0"/>
        <w:autoSpaceDN w:val="0"/>
        <w:adjustRightInd w:val="0"/>
        <w:spacing w:before="120" w:after="0" w:line="240" w:lineRule="auto"/>
        <w:ind w:left="357" w:hanging="357"/>
        <w:rPr>
          <w:rFonts w:ascii="Calibri" w:eastAsia="Times New Roman" w:hAnsi="Calibri" w:cs="Arial"/>
          <w:b/>
          <w:color w:val="000000"/>
        </w:rPr>
      </w:pPr>
      <w:r w:rsidRPr="003313B5">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D0317" w:rsidRPr="003313B5" w:rsidTr="00C35F7F">
        <w:tc>
          <w:tcPr>
            <w:tcW w:w="3306"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ΤΡΟΠΟΣ ΠΑΡΑΔΟΣΗΣ</w:t>
            </w:r>
            <w:r w:rsidRPr="003313B5">
              <w:rPr>
                <w:rFonts w:ascii="Calibri" w:eastAsia="Times New Roman" w:hAnsi="Calibri" w:cs="Arial"/>
                <w:b/>
                <w:sz w:val="20"/>
                <w:szCs w:val="20"/>
              </w:rPr>
              <w:br/>
            </w:r>
          </w:p>
        </w:tc>
        <w:tc>
          <w:tcPr>
            <w:tcW w:w="5166" w:type="dxa"/>
          </w:tcPr>
          <w:p w:rsidR="008D0317" w:rsidRPr="003313B5" w:rsidRDefault="008D0317" w:rsidP="00C35F7F">
            <w:pPr>
              <w:rPr>
                <w:rFonts w:ascii="Calibri" w:eastAsia="Times New Roman" w:hAnsi="Calibri" w:cs="Times New Roman"/>
                <w:iCs/>
                <w:color w:val="002060"/>
                <w:sz w:val="20"/>
              </w:rPr>
            </w:pPr>
            <w:r w:rsidRPr="003313B5">
              <w:rPr>
                <w:rFonts w:ascii="Calibri" w:eastAsia="Times New Roman" w:hAnsi="Calibri" w:cs="Times New Roman"/>
                <w:iCs/>
                <w:color w:val="002060"/>
                <w:sz w:val="20"/>
              </w:rPr>
              <w:t>Στην τάξη</w:t>
            </w:r>
          </w:p>
        </w:tc>
      </w:tr>
      <w:tr w:rsidR="008D0317" w:rsidRPr="003313B5" w:rsidTr="00C35F7F">
        <w:tc>
          <w:tcPr>
            <w:tcW w:w="3306" w:type="dxa"/>
            <w:shd w:val="clear" w:color="auto" w:fill="DDD9C3"/>
          </w:tcPr>
          <w:p w:rsidR="008D0317" w:rsidRPr="003313B5" w:rsidRDefault="008D0317" w:rsidP="00C35F7F">
            <w:pPr>
              <w:spacing w:after="0" w:line="240" w:lineRule="auto"/>
              <w:jc w:val="right"/>
              <w:rPr>
                <w:rFonts w:ascii="Calibri" w:eastAsia="Times New Roman" w:hAnsi="Calibri" w:cs="Arial"/>
                <w:i/>
                <w:sz w:val="16"/>
                <w:szCs w:val="16"/>
              </w:rPr>
            </w:pPr>
            <w:r w:rsidRPr="003313B5">
              <w:rPr>
                <w:rFonts w:ascii="Calibri" w:eastAsia="Times New Roman" w:hAnsi="Calibri" w:cs="Arial"/>
                <w:b/>
                <w:sz w:val="20"/>
                <w:szCs w:val="20"/>
              </w:rPr>
              <w:t>ΧΡΗΣΗ ΤΕΧΝΟΛΟΓΙΩΝ ΠΛΗΡΟΦΟΡΙΑΣ ΚΑΙ ΕΠΙΚΟΙΝΩΝΙΩΝ</w:t>
            </w:r>
            <w:r w:rsidRPr="003313B5">
              <w:rPr>
                <w:rFonts w:ascii="Calibri" w:eastAsia="Times New Roman" w:hAnsi="Calibri" w:cs="Arial"/>
                <w:b/>
                <w:sz w:val="20"/>
                <w:szCs w:val="20"/>
              </w:rPr>
              <w:br/>
            </w:r>
          </w:p>
        </w:tc>
        <w:tc>
          <w:tcPr>
            <w:tcW w:w="5166" w:type="dxa"/>
          </w:tcPr>
          <w:p w:rsidR="008D0317" w:rsidRPr="003313B5" w:rsidRDefault="008D0317" w:rsidP="00C35F7F">
            <w:pPr>
              <w:spacing w:after="0" w:line="240" w:lineRule="auto"/>
              <w:rPr>
                <w:rFonts w:ascii="Calibri" w:eastAsia="Times New Roman" w:hAnsi="Calibri" w:cs="Times New Roman"/>
                <w:iCs/>
                <w:color w:val="002060"/>
                <w:sz w:val="20"/>
              </w:rPr>
            </w:pPr>
          </w:p>
          <w:p w:rsidR="008D0317" w:rsidRPr="003313B5" w:rsidRDefault="008D0317" w:rsidP="00C35F7F">
            <w:pPr>
              <w:spacing w:after="0" w:line="240" w:lineRule="auto"/>
              <w:rPr>
                <w:rFonts w:ascii="Calibri" w:eastAsia="Times New Roman" w:hAnsi="Calibri" w:cs="Times New Roman"/>
                <w:iCs/>
                <w:color w:val="002060"/>
                <w:sz w:val="20"/>
                <w:szCs w:val="20"/>
              </w:rPr>
            </w:pPr>
            <w:r w:rsidRPr="003313B5">
              <w:rPr>
                <w:rFonts w:ascii="Calibri" w:eastAsia="Times New Roman" w:hAnsi="Calibri" w:cs="Times New Roman"/>
                <w:iCs/>
                <w:color w:val="002060"/>
                <w:sz w:val="20"/>
                <w:szCs w:val="20"/>
              </w:rPr>
              <w:t>Οι φοιτητές έρχονται σε επαφή με λογισμικά επεξεργασίας βίντεο και ήχου.</w:t>
            </w:r>
          </w:p>
          <w:p w:rsidR="008D0317" w:rsidRPr="003313B5" w:rsidRDefault="008D0317" w:rsidP="00C35F7F">
            <w:pPr>
              <w:spacing w:after="0" w:line="240" w:lineRule="auto"/>
              <w:rPr>
                <w:rFonts w:ascii="Calibri" w:eastAsia="Times New Roman" w:hAnsi="Calibri" w:cs="Times New Roman"/>
                <w:iCs/>
                <w:color w:val="002060"/>
                <w:sz w:val="20"/>
                <w:szCs w:val="20"/>
              </w:rPr>
            </w:pPr>
          </w:p>
          <w:p w:rsidR="008D0317" w:rsidRPr="003313B5" w:rsidRDefault="008D0317" w:rsidP="00C35F7F">
            <w:pPr>
              <w:spacing w:after="0" w:line="240" w:lineRule="auto"/>
              <w:rPr>
                <w:rFonts w:ascii="Calibri" w:eastAsia="Times New Roman" w:hAnsi="Calibri" w:cs="Times New Roman"/>
                <w:iCs/>
                <w:color w:val="002060"/>
                <w:sz w:val="20"/>
                <w:szCs w:val="20"/>
              </w:rPr>
            </w:pPr>
            <w:r w:rsidRPr="003313B5">
              <w:rPr>
                <w:rFonts w:ascii="Calibri" w:eastAsia="Times New Roman" w:hAnsi="Calibri" w:cs="Times New Roman"/>
                <w:iCs/>
                <w:color w:val="002060"/>
                <w:sz w:val="20"/>
                <w:szCs w:val="20"/>
              </w:rPr>
              <w:t xml:space="preserve">Υποστήριξη Μαθησιακής διαδικασίας μέσω της ηλεκτρονικής πλατφόρμας </w:t>
            </w:r>
            <w:r w:rsidRPr="003313B5">
              <w:rPr>
                <w:rFonts w:ascii="Calibri" w:eastAsia="Times New Roman" w:hAnsi="Calibri" w:cs="Times New Roman"/>
                <w:iCs/>
                <w:color w:val="002060"/>
                <w:sz w:val="20"/>
                <w:szCs w:val="20"/>
                <w:lang w:val="en-US"/>
              </w:rPr>
              <w:t>e</w:t>
            </w:r>
            <w:r w:rsidRPr="003313B5">
              <w:rPr>
                <w:rFonts w:ascii="Calibri" w:eastAsia="Times New Roman" w:hAnsi="Calibri" w:cs="Times New Roman"/>
                <w:iCs/>
                <w:color w:val="002060"/>
                <w:sz w:val="20"/>
                <w:szCs w:val="20"/>
              </w:rPr>
              <w:t>-</w:t>
            </w:r>
            <w:r w:rsidRPr="003313B5">
              <w:rPr>
                <w:rFonts w:ascii="Calibri" w:eastAsia="Times New Roman" w:hAnsi="Calibri" w:cs="Times New Roman"/>
                <w:iCs/>
                <w:color w:val="002060"/>
                <w:sz w:val="20"/>
                <w:szCs w:val="20"/>
                <w:lang w:val="en-US"/>
              </w:rPr>
              <w:t>class</w:t>
            </w:r>
          </w:p>
          <w:p w:rsidR="008D0317" w:rsidRPr="003313B5" w:rsidRDefault="008D0317" w:rsidP="00C35F7F">
            <w:pPr>
              <w:spacing w:after="0" w:line="240" w:lineRule="auto"/>
              <w:rPr>
                <w:rFonts w:ascii="Calibri" w:eastAsia="Times New Roman" w:hAnsi="Calibri" w:cs="Times New Roman"/>
                <w:iCs/>
                <w:color w:val="002060"/>
                <w:sz w:val="20"/>
                <w:szCs w:val="20"/>
              </w:rPr>
            </w:pPr>
          </w:p>
          <w:p w:rsidR="008D0317" w:rsidRDefault="008D0317" w:rsidP="00C35F7F">
            <w:pPr>
              <w:spacing w:after="0" w:line="240" w:lineRule="auto"/>
              <w:rPr>
                <w:rFonts w:ascii="Calibri" w:eastAsia="Times New Roman" w:hAnsi="Calibri" w:cs="Times New Roman"/>
                <w:iCs/>
                <w:color w:val="002060"/>
                <w:sz w:val="20"/>
                <w:szCs w:val="20"/>
              </w:rPr>
            </w:pPr>
            <w:r w:rsidRPr="003313B5">
              <w:rPr>
                <w:rFonts w:ascii="Calibri" w:eastAsia="Times New Roman" w:hAnsi="Calibri" w:cs="Times New Roman"/>
                <w:iCs/>
                <w:color w:val="002060"/>
                <w:sz w:val="20"/>
                <w:szCs w:val="20"/>
              </w:rPr>
              <w:t xml:space="preserve">Υποστήριξη Μαθησιακής διαδικασίας με </w:t>
            </w:r>
            <w:proofErr w:type="spellStart"/>
            <w:r w:rsidRPr="003313B5">
              <w:rPr>
                <w:rFonts w:ascii="Calibri" w:eastAsia="Times New Roman" w:hAnsi="Calibri" w:cs="Times New Roman"/>
                <w:iCs/>
                <w:color w:val="002060"/>
                <w:sz w:val="20"/>
                <w:szCs w:val="20"/>
              </w:rPr>
              <w:t>βιντεομαθήματα</w:t>
            </w:r>
            <w:proofErr w:type="spellEnd"/>
          </w:p>
          <w:p w:rsidR="005566AC" w:rsidRDefault="005566AC" w:rsidP="00C35F7F">
            <w:pPr>
              <w:spacing w:after="0" w:line="240" w:lineRule="auto"/>
              <w:rPr>
                <w:rFonts w:ascii="Calibri" w:eastAsia="Times New Roman" w:hAnsi="Calibri" w:cs="Times New Roman"/>
                <w:iCs/>
                <w:color w:val="002060"/>
                <w:sz w:val="20"/>
                <w:szCs w:val="20"/>
              </w:rPr>
            </w:pPr>
          </w:p>
          <w:p w:rsidR="005566AC" w:rsidRPr="003313B5" w:rsidRDefault="005566AC" w:rsidP="00C35F7F">
            <w:pPr>
              <w:spacing w:after="0" w:line="240" w:lineRule="auto"/>
              <w:rPr>
                <w:rFonts w:ascii="Calibri" w:eastAsia="Times New Roman" w:hAnsi="Calibri" w:cs="Arial"/>
                <w:b/>
                <w:color w:val="002060"/>
                <w:sz w:val="20"/>
                <w:szCs w:val="20"/>
              </w:rPr>
            </w:pPr>
          </w:p>
        </w:tc>
      </w:tr>
      <w:tr w:rsidR="008D0317" w:rsidRPr="003313B5" w:rsidTr="00C35F7F">
        <w:tc>
          <w:tcPr>
            <w:tcW w:w="3306" w:type="dxa"/>
            <w:shd w:val="clear" w:color="auto" w:fill="DDD9C3"/>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ΟΡΓΑΝΩΣΗ ΔΙΔΑΣΚΑΛΙΑΣ</w:t>
            </w:r>
          </w:p>
          <w:p w:rsidR="008D0317" w:rsidRPr="003313B5" w:rsidRDefault="008D0317" w:rsidP="00C35F7F">
            <w:pPr>
              <w:spacing w:after="0" w:line="240" w:lineRule="auto"/>
              <w:jc w:val="both"/>
              <w:rPr>
                <w:rFonts w:ascii="Calibri" w:eastAsia="Times New Roman" w:hAnsi="Calibri" w:cs="Arial"/>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10"/>
              <w:gridCol w:w="2230"/>
            </w:tblGrid>
            <w:tr w:rsidR="005566AC" w:rsidRPr="00FD4E99" w:rsidTr="000806CB">
              <w:tc>
                <w:tcPr>
                  <w:tcW w:w="8330" w:type="dxa"/>
                  <w:gridSpan w:val="2"/>
                  <w:shd w:val="clear" w:color="auto" w:fill="DDD9C3"/>
                  <w:tcMar>
                    <w:top w:w="0" w:type="dxa"/>
                    <w:left w:w="108" w:type="dxa"/>
                    <w:bottom w:w="0" w:type="dxa"/>
                    <w:right w:w="108" w:type="dxa"/>
                  </w:tcMar>
                  <w:vAlign w:val="center"/>
                  <w:hideMark/>
                </w:tcPr>
                <w:p w:rsidR="005566AC" w:rsidRPr="00FD4E99" w:rsidRDefault="005566A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ΟΡΓΑΝΩΣΗ ΕΞ’ΑΠΟΣΤΑΣΕΩΣ ΔΙΔΑΣΚΑΛΙΑΣ</w:t>
                  </w:r>
                </w:p>
              </w:tc>
            </w:tr>
            <w:tr w:rsidR="005566AC" w:rsidRPr="00FD4E99" w:rsidTr="000806CB">
              <w:tc>
                <w:tcPr>
                  <w:tcW w:w="4361" w:type="dxa"/>
                  <w:shd w:val="clear" w:color="auto" w:fill="DDD9C3"/>
                  <w:tcMar>
                    <w:top w:w="0" w:type="dxa"/>
                    <w:left w:w="108" w:type="dxa"/>
                    <w:bottom w:w="0" w:type="dxa"/>
                    <w:right w:w="108" w:type="dxa"/>
                  </w:tcMar>
                  <w:vAlign w:val="center"/>
                  <w:hideMark/>
                </w:tcPr>
                <w:p w:rsidR="005566AC" w:rsidRPr="00FD4E99" w:rsidRDefault="005566A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Δραστηριότητα</w:t>
                  </w:r>
                </w:p>
              </w:tc>
              <w:tc>
                <w:tcPr>
                  <w:tcW w:w="3969" w:type="dxa"/>
                  <w:shd w:val="clear" w:color="auto" w:fill="DDD9C3"/>
                  <w:tcMar>
                    <w:top w:w="0" w:type="dxa"/>
                    <w:left w:w="108" w:type="dxa"/>
                    <w:bottom w:w="0" w:type="dxa"/>
                    <w:right w:w="108" w:type="dxa"/>
                  </w:tcMar>
                  <w:vAlign w:val="center"/>
                  <w:hideMark/>
                </w:tcPr>
                <w:p w:rsidR="005566AC" w:rsidRPr="00FD4E99" w:rsidRDefault="005566A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Φόρτος Εργασίας Εξαμήνου</w:t>
                  </w:r>
                </w:p>
              </w:tc>
            </w:tr>
            <w:tr w:rsidR="005566AC" w:rsidRPr="00FD4E99" w:rsidTr="000806CB">
              <w:tc>
                <w:tcPr>
                  <w:tcW w:w="4361" w:type="dxa"/>
                  <w:shd w:val="clear" w:color="auto" w:fill="FFFFFF"/>
                  <w:tcMar>
                    <w:top w:w="0" w:type="dxa"/>
                    <w:left w:w="108" w:type="dxa"/>
                    <w:bottom w:w="0" w:type="dxa"/>
                    <w:right w:w="108" w:type="dxa"/>
                  </w:tcMar>
                  <w:hideMark/>
                </w:tcPr>
                <w:p w:rsidR="005566AC" w:rsidRPr="00FD4E99"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Διαλέξεις</w:t>
                  </w:r>
                </w:p>
              </w:tc>
              <w:tc>
                <w:tcPr>
                  <w:tcW w:w="3969" w:type="dxa"/>
                  <w:shd w:val="clear" w:color="auto" w:fill="FFFFFF"/>
                  <w:tcMar>
                    <w:top w:w="0" w:type="dxa"/>
                    <w:left w:w="108" w:type="dxa"/>
                    <w:bottom w:w="0" w:type="dxa"/>
                    <w:right w:w="108" w:type="dxa"/>
                  </w:tcMar>
                  <w:hideMark/>
                </w:tcPr>
                <w:p w:rsidR="005566AC" w:rsidRPr="00FD4E99" w:rsidRDefault="005566A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26</w:t>
                  </w:r>
                  <w:r w:rsidRPr="00FD4E99">
                    <w:rPr>
                      <w:rFonts w:ascii="Calibri" w:eastAsia="Times New Roman" w:hAnsi="Calibri" w:cs="Times New Roman"/>
                      <w:iCs/>
                      <w:color w:val="002060"/>
                      <w:sz w:val="20"/>
                      <w:szCs w:val="20"/>
                    </w:rPr>
                    <w:t xml:space="preserve"> </w:t>
                  </w:r>
                  <w:r w:rsidRPr="005566AC">
                    <w:rPr>
                      <w:rFonts w:ascii="Calibri" w:eastAsia="Times New Roman" w:hAnsi="Calibri" w:cs="Times New Roman"/>
                      <w:iCs/>
                      <w:color w:val="002060"/>
                      <w:sz w:val="20"/>
                      <w:szCs w:val="20"/>
                    </w:rPr>
                    <w:t xml:space="preserve">ώρες (13 Θεωρία 13 εργαστήριο) </w:t>
                  </w:r>
                </w:p>
              </w:tc>
            </w:tr>
            <w:tr w:rsidR="005566AC" w:rsidRPr="00FD4E99" w:rsidTr="000806CB">
              <w:tc>
                <w:tcPr>
                  <w:tcW w:w="4361" w:type="dxa"/>
                  <w:shd w:val="clear" w:color="auto" w:fill="FFFFFF"/>
                  <w:tcMar>
                    <w:top w:w="0" w:type="dxa"/>
                    <w:left w:w="108" w:type="dxa"/>
                    <w:bottom w:w="0" w:type="dxa"/>
                    <w:right w:w="108" w:type="dxa"/>
                  </w:tcMar>
                  <w:hideMark/>
                </w:tcPr>
                <w:p w:rsidR="005566AC" w:rsidRPr="00FD4E99"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Μελέτη</w:t>
                  </w:r>
                  <w:r w:rsidRPr="005566AC">
                    <w:rPr>
                      <w:rFonts w:ascii="Calibri" w:eastAsia="Times New Roman" w:hAnsi="Calibri" w:cs="Times New Roman"/>
                      <w:iCs/>
                      <w:color w:val="002060"/>
                      <w:sz w:val="20"/>
                      <w:szCs w:val="20"/>
                    </w:rPr>
                    <w:t xml:space="preserve"> μαθήματος</w:t>
                  </w:r>
                  <w:r w:rsidRPr="00FD4E99">
                    <w:rPr>
                      <w:rFonts w:ascii="Calibri" w:eastAsia="Times New Roman" w:hAnsi="Calibri" w:cs="Times New Roman"/>
                      <w:iCs/>
                      <w:color w:val="002060"/>
                      <w:sz w:val="20"/>
                      <w:szCs w:val="20"/>
                    </w:rPr>
                    <w:t>-Ατομική Έρευνα (Έρευνα Διαδικτύου)</w:t>
                  </w:r>
                </w:p>
              </w:tc>
              <w:tc>
                <w:tcPr>
                  <w:tcW w:w="3969" w:type="dxa"/>
                  <w:shd w:val="clear" w:color="auto" w:fill="FFFFFF"/>
                  <w:tcMar>
                    <w:top w:w="0" w:type="dxa"/>
                    <w:left w:w="108" w:type="dxa"/>
                    <w:bottom w:w="0" w:type="dxa"/>
                    <w:right w:w="108" w:type="dxa"/>
                  </w:tcMar>
                  <w:hideMark/>
                </w:tcPr>
                <w:p w:rsidR="005566AC" w:rsidRPr="00FD4E99" w:rsidRDefault="005566A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 xml:space="preserve">25 </w:t>
                  </w:r>
                  <w:r w:rsidRPr="00FD4E99">
                    <w:rPr>
                      <w:rFonts w:ascii="Calibri" w:eastAsia="Times New Roman" w:hAnsi="Calibri" w:cs="Times New Roman"/>
                      <w:iCs/>
                      <w:color w:val="002060"/>
                      <w:sz w:val="20"/>
                      <w:szCs w:val="20"/>
                    </w:rPr>
                    <w:t xml:space="preserve"> ώρες</w:t>
                  </w:r>
                </w:p>
              </w:tc>
            </w:tr>
            <w:tr w:rsidR="005566AC" w:rsidRPr="00FD4E99" w:rsidTr="000806CB">
              <w:tc>
                <w:tcPr>
                  <w:tcW w:w="4361" w:type="dxa"/>
                  <w:shd w:val="clear" w:color="auto" w:fill="FFFFFF"/>
                  <w:tcMar>
                    <w:top w:w="0" w:type="dxa"/>
                    <w:left w:w="108" w:type="dxa"/>
                    <w:bottom w:w="0" w:type="dxa"/>
                    <w:right w:w="108" w:type="dxa"/>
                  </w:tcMar>
                </w:tcPr>
                <w:p w:rsidR="005566AC" w:rsidRPr="005566AC"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Προετοιμασία και συγγραφή εργασίας ή εργασιών ή ασκήσεων</w:t>
                  </w:r>
                </w:p>
              </w:tc>
              <w:tc>
                <w:tcPr>
                  <w:tcW w:w="3969" w:type="dxa"/>
                  <w:shd w:val="clear" w:color="auto" w:fill="FFFFFF"/>
                  <w:tcMar>
                    <w:top w:w="0" w:type="dxa"/>
                    <w:left w:w="108" w:type="dxa"/>
                    <w:bottom w:w="0" w:type="dxa"/>
                    <w:right w:w="108" w:type="dxa"/>
                  </w:tcMar>
                </w:tcPr>
                <w:p w:rsidR="005566AC" w:rsidRPr="005566AC" w:rsidRDefault="005566A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37 ώρες</w:t>
                  </w:r>
                </w:p>
              </w:tc>
            </w:tr>
            <w:tr w:rsidR="005566AC" w:rsidRPr="00FD4E99" w:rsidTr="000806CB">
              <w:tc>
                <w:tcPr>
                  <w:tcW w:w="4361" w:type="dxa"/>
                  <w:shd w:val="clear" w:color="auto" w:fill="FFFFFF"/>
                  <w:tcMar>
                    <w:top w:w="0" w:type="dxa"/>
                    <w:left w:w="108" w:type="dxa"/>
                    <w:bottom w:w="0" w:type="dxa"/>
                    <w:right w:w="108" w:type="dxa"/>
                  </w:tcMar>
                  <w:hideMark/>
                </w:tcPr>
                <w:p w:rsidR="005566AC" w:rsidRPr="00FD4E99"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Προετοιμασία για γραπτή εξέταση ή ηλεκτρονική εξέταση ή απαλλακτική τελική εργασία</w:t>
                  </w:r>
                </w:p>
              </w:tc>
              <w:tc>
                <w:tcPr>
                  <w:tcW w:w="3969" w:type="dxa"/>
                  <w:shd w:val="clear" w:color="auto" w:fill="FFFFFF"/>
                  <w:tcMar>
                    <w:top w:w="0" w:type="dxa"/>
                    <w:left w:w="108" w:type="dxa"/>
                    <w:bottom w:w="0" w:type="dxa"/>
                    <w:right w:w="108" w:type="dxa"/>
                  </w:tcMar>
                  <w:hideMark/>
                </w:tcPr>
                <w:p w:rsidR="005566AC" w:rsidRPr="00FD4E99" w:rsidRDefault="005566A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37</w:t>
                  </w:r>
                  <w:r w:rsidRPr="00FD4E99">
                    <w:rPr>
                      <w:rFonts w:ascii="Calibri" w:eastAsia="Times New Roman" w:hAnsi="Calibri" w:cs="Times New Roman"/>
                      <w:iCs/>
                      <w:color w:val="002060"/>
                      <w:sz w:val="20"/>
                      <w:szCs w:val="20"/>
                    </w:rPr>
                    <w:t xml:space="preserve"> ώρες</w:t>
                  </w:r>
                </w:p>
              </w:tc>
            </w:tr>
            <w:tr w:rsidR="005566AC" w:rsidRPr="00FD4E99" w:rsidTr="000806CB">
              <w:tc>
                <w:tcPr>
                  <w:tcW w:w="4361" w:type="dxa"/>
                  <w:shd w:val="clear" w:color="auto" w:fill="FFFFFF"/>
                  <w:tcMar>
                    <w:top w:w="0" w:type="dxa"/>
                    <w:left w:w="108" w:type="dxa"/>
                    <w:bottom w:w="0" w:type="dxa"/>
                    <w:right w:w="108" w:type="dxa"/>
                  </w:tcMar>
                  <w:hideMark/>
                </w:tcPr>
                <w:p w:rsidR="005566AC" w:rsidRPr="00FD4E99"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 </w:t>
                  </w:r>
                </w:p>
              </w:tc>
              <w:tc>
                <w:tcPr>
                  <w:tcW w:w="3969" w:type="dxa"/>
                  <w:shd w:val="clear" w:color="auto" w:fill="FFFFFF"/>
                  <w:tcMar>
                    <w:top w:w="0" w:type="dxa"/>
                    <w:left w:w="108" w:type="dxa"/>
                    <w:bottom w:w="0" w:type="dxa"/>
                    <w:right w:w="108" w:type="dxa"/>
                  </w:tcMar>
                  <w:hideMark/>
                </w:tcPr>
                <w:p w:rsidR="005566AC" w:rsidRPr="00FD4E99" w:rsidRDefault="005566AC" w:rsidP="000806CB">
                  <w:pPr>
                    <w:spacing w:after="0" w:line="240" w:lineRule="auto"/>
                    <w:jc w:val="center"/>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 </w:t>
                  </w:r>
                </w:p>
              </w:tc>
            </w:tr>
            <w:tr w:rsidR="005566AC" w:rsidRPr="00FD4E99" w:rsidTr="000806CB">
              <w:tc>
                <w:tcPr>
                  <w:tcW w:w="4361" w:type="dxa"/>
                  <w:shd w:val="clear" w:color="auto" w:fill="FFFFFF"/>
                  <w:tcMar>
                    <w:top w:w="0" w:type="dxa"/>
                    <w:left w:w="108" w:type="dxa"/>
                    <w:bottom w:w="0" w:type="dxa"/>
                    <w:right w:w="108" w:type="dxa"/>
                  </w:tcMar>
                  <w:hideMark/>
                </w:tcPr>
                <w:p w:rsidR="005566AC" w:rsidRPr="00FD4E99" w:rsidRDefault="005566A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Σύνολο Μαθήματος</w:t>
                  </w:r>
                </w:p>
              </w:tc>
              <w:tc>
                <w:tcPr>
                  <w:tcW w:w="3969" w:type="dxa"/>
                  <w:shd w:val="clear" w:color="auto" w:fill="FFFFFF"/>
                  <w:tcMar>
                    <w:top w:w="0" w:type="dxa"/>
                    <w:left w:w="108" w:type="dxa"/>
                    <w:bottom w:w="0" w:type="dxa"/>
                    <w:right w:w="108" w:type="dxa"/>
                  </w:tcMar>
                  <w:vAlign w:val="center"/>
                  <w:hideMark/>
                </w:tcPr>
                <w:p w:rsidR="005566AC" w:rsidRPr="00FD4E99" w:rsidRDefault="005566AC" w:rsidP="000806CB">
                  <w:pPr>
                    <w:spacing w:after="0" w:line="240" w:lineRule="auto"/>
                    <w:jc w:val="center"/>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125 ώρες</w:t>
                  </w:r>
                </w:p>
              </w:tc>
            </w:tr>
          </w:tbl>
          <w:p w:rsidR="008D0317" w:rsidRPr="003313B5" w:rsidRDefault="008D0317" w:rsidP="00C35F7F">
            <w:pPr>
              <w:spacing w:after="0" w:line="240" w:lineRule="auto"/>
              <w:rPr>
                <w:rFonts w:ascii="Tahoma" w:eastAsia="Times New Roman" w:hAnsi="Tahoma" w:cs="Tahoma"/>
                <w:lang w:val="en-US"/>
              </w:rPr>
            </w:pPr>
          </w:p>
        </w:tc>
      </w:tr>
      <w:tr w:rsidR="008D0317" w:rsidRPr="003313B5" w:rsidTr="00C35F7F">
        <w:tc>
          <w:tcPr>
            <w:tcW w:w="3306" w:type="dxa"/>
          </w:tcPr>
          <w:p w:rsidR="008D0317" w:rsidRPr="003313B5" w:rsidRDefault="008D0317"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lastRenderedPageBreak/>
              <w:t xml:space="preserve">ΑΞΙΟΛΟΓΗΣΗ ΦΟΙΤΗΤΩΝ </w:t>
            </w:r>
          </w:p>
          <w:p w:rsidR="008D0317" w:rsidRPr="003313B5" w:rsidRDefault="008D0317" w:rsidP="00C35F7F">
            <w:pPr>
              <w:spacing w:after="0" w:line="240" w:lineRule="auto"/>
              <w:jc w:val="both"/>
              <w:rPr>
                <w:rFonts w:ascii="Calibri" w:eastAsia="Times New Roman" w:hAnsi="Calibri" w:cs="Arial"/>
                <w:i/>
                <w:sz w:val="16"/>
                <w:szCs w:val="16"/>
              </w:rPr>
            </w:pPr>
            <w:r w:rsidRPr="003313B5">
              <w:rPr>
                <w:rFonts w:ascii="Calibri" w:eastAsia="Times New Roman" w:hAnsi="Calibri" w:cs="Arial"/>
                <w:i/>
                <w:sz w:val="16"/>
                <w:szCs w:val="16"/>
              </w:rPr>
              <w:t>.</w:t>
            </w:r>
          </w:p>
        </w:tc>
        <w:tc>
          <w:tcPr>
            <w:tcW w:w="5166" w:type="dxa"/>
          </w:tcPr>
          <w:p w:rsidR="009B0A7F" w:rsidRPr="009B0A7F" w:rsidRDefault="009B0A7F" w:rsidP="009B0A7F">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50%: Συμμετοχή του φοιτητή στη διάρκεια του εξαμήνου η οποία θα αξιολογείται μέσα από εργασία ή εργασίες ή προοδευτική εργασία που δίνει ο διδάσκοντας κατά τη διάρκεια του εξαμήνου.</w:t>
            </w:r>
          </w:p>
          <w:p w:rsidR="009B0A7F" w:rsidRPr="009B0A7F" w:rsidRDefault="009B0A7F" w:rsidP="009B0A7F">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 </w:t>
            </w:r>
          </w:p>
          <w:p w:rsidR="009B0A7F" w:rsidRPr="009B0A7F" w:rsidRDefault="009B0A7F" w:rsidP="009B0A7F">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- 50%: Τελική εξέταση (γραπτή ή τελική) ή Απαλλακτική τελική εργασία.</w:t>
            </w:r>
          </w:p>
          <w:p w:rsidR="008D0317" w:rsidRPr="003313B5" w:rsidRDefault="008D0317" w:rsidP="00C35F7F">
            <w:pPr>
              <w:spacing w:after="0" w:line="240" w:lineRule="auto"/>
              <w:rPr>
                <w:rFonts w:ascii="Calibri" w:eastAsia="Times New Roman" w:hAnsi="Calibri" w:cs="Times New Roman"/>
                <w:iCs/>
                <w:color w:val="002060"/>
              </w:rPr>
            </w:pPr>
          </w:p>
        </w:tc>
      </w:tr>
    </w:tbl>
    <w:p w:rsidR="00E8493D" w:rsidRPr="00E8493D" w:rsidRDefault="00E8493D" w:rsidP="00E8493D">
      <w:pPr>
        <w:widowControl w:val="0"/>
        <w:numPr>
          <w:ilvl w:val="0"/>
          <w:numId w:val="4"/>
        </w:numPr>
        <w:autoSpaceDE w:val="0"/>
        <w:autoSpaceDN w:val="0"/>
        <w:adjustRightInd w:val="0"/>
        <w:spacing w:before="24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rPr>
        <w:t xml:space="preserve">ΒΙΒΛΙΟΓΡΑΦΊΑ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0317" w:rsidRPr="00E8493D" w:rsidTr="00C35F7F">
        <w:trPr>
          <w:trHeight w:val="2041"/>
        </w:trPr>
        <w:tc>
          <w:tcPr>
            <w:tcW w:w="8472" w:type="dxa"/>
          </w:tcPr>
          <w:p w:rsidR="008D0317" w:rsidRPr="003313B5" w:rsidRDefault="00E8493D" w:rsidP="00C35F7F">
            <w:pPr>
              <w:spacing w:after="0" w:line="240" w:lineRule="auto"/>
              <w:ind w:left="720"/>
              <w:rPr>
                <w:rFonts w:ascii="Calibri" w:eastAsia="Times New Roman" w:hAnsi="Calibri" w:cs="Arial"/>
                <w:b/>
                <w:color w:val="002060"/>
                <w:sz w:val="20"/>
                <w:szCs w:val="20"/>
              </w:rPr>
            </w:pPr>
            <w:r>
              <w:rPr>
                <w:rFonts w:ascii="Calibri" w:eastAsia="Times New Roman" w:hAnsi="Calibri" w:cs="Arial"/>
                <w:b/>
                <w:color w:val="002060"/>
                <w:sz w:val="20"/>
                <w:szCs w:val="20"/>
              </w:rPr>
              <w:t xml:space="preserve">Συγγράμματα </w:t>
            </w:r>
            <w:proofErr w:type="spellStart"/>
            <w:r>
              <w:rPr>
                <w:rFonts w:ascii="Calibri" w:eastAsia="Times New Roman" w:hAnsi="Calibri" w:cs="Arial"/>
                <w:b/>
                <w:color w:val="002060"/>
                <w:sz w:val="20"/>
                <w:szCs w:val="20"/>
              </w:rPr>
              <w:t>ευδόξου</w:t>
            </w:r>
            <w:proofErr w:type="spellEnd"/>
          </w:p>
          <w:p w:rsidR="00E8493D" w:rsidRPr="00E8493D" w:rsidRDefault="00E8493D" w:rsidP="00E8493D">
            <w:pPr>
              <w:numPr>
                <w:ilvl w:val="0"/>
                <w:numId w:val="2"/>
              </w:numPr>
              <w:spacing w:after="0" w:line="240" w:lineRule="auto"/>
              <w:rPr>
                <w:rFonts w:ascii="Calibri" w:eastAsia="Times New Roman" w:hAnsi="Calibri" w:cs="Arial"/>
                <w:color w:val="002060"/>
                <w:sz w:val="20"/>
                <w:szCs w:val="20"/>
              </w:rPr>
            </w:pPr>
            <w:r w:rsidRPr="00E8493D">
              <w:rPr>
                <w:rFonts w:ascii="Calibri" w:eastAsia="Times New Roman" w:hAnsi="Calibri" w:cs="Arial"/>
                <w:color w:val="002060"/>
                <w:sz w:val="20"/>
                <w:szCs w:val="20"/>
              </w:rPr>
              <w:t xml:space="preserve">Βιβλίο [13947]: ΨΗΦΙΑΚΟ ΒΙΝΤΕΟ ΓΙΑ ΑΡΧΑΡΙΟΥΣ, </w:t>
            </w:r>
            <w:r w:rsidRPr="00E8493D">
              <w:rPr>
                <w:rFonts w:ascii="Calibri" w:eastAsia="Times New Roman" w:hAnsi="Calibri" w:cs="Arial"/>
                <w:color w:val="002060"/>
                <w:sz w:val="20"/>
                <w:szCs w:val="20"/>
                <w:lang w:val="en-US"/>
              </w:rPr>
              <w:t>COLIN</w:t>
            </w:r>
            <w:r w:rsidRPr="00E8493D">
              <w:rPr>
                <w:rFonts w:ascii="Calibri" w:eastAsia="Times New Roman" w:hAnsi="Calibri" w:cs="Arial"/>
                <w:color w:val="002060"/>
                <w:sz w:val="20"/>
                <w:szCs w:val="20"/>
              </w:rPr>
              <w:t xml:space="preserve"> </w:t>
            </w:r>
            <w:r w:rsidRPr="00E8493D">
              <w:rPr>
                <w:rFonts w:ascii="Calibri" w:eastAsia="Times New Roman" w:hAnsi="Calibri" w:cs="Arial"/>
                <w:color w:val="002060"/>
                <w:sz w:val="20"/>
                <w:szCs w:val="20"/>
                <w:lang w:val="en-US"/>
              </w:rPr>
              <w:t>BARRETT</w:t>
            </w:r>
            <w:r w:rsidRPr="00E8493D">
              <w:rPr>
                <w:rFonts w:ascii="Calibri" w:eastAsia="Times New Roman" w:hAnsi="Calibri" w:cs="Arial"/>
                <w:color w:val="002060"/>
                <w:sz w:val="20"/>
                <w:szCs w:val="20"/>
              </w:rPr>
              <w:t xml:space="preserve"> </w:t>
            </w:r>
          </w:p>
          <w:p w:rsidR="00E8493D" w:rsidRPr="00E8493D" w:rsidRDefault="00E8493D" w:rsidP="00E8493D">
            <w:pPr>
              <w:numPr>
                <w:ilvl w:val="0"/>
                <w:numId w:val="2"/>
              </w:numPr>
              <w:spacing w:after="0" w:line="240" w:lineRule="auto"/>
              <w:rPr>
                <w:rFonts w:ascii="Calibri" w:eastAsia="Times New Roman" w:hAnsi="Calibri" w:cs="Arial"/>
                <w:color w:val="002060"/>
                <w:sz w:val="20"/>
                <w:szCs w:val="20"/>
                <w:lang w:val="en-US"/>
              </w:rPr>
            </w:pPr>
            <w:proofErr w:type="spellStart"/>
            <w:r w:rsidRPr="00E8493D">
              <w:rPr>
                <w:rFonts w:ascii="Calibri" w:eastAsia="Times New Roman" w:hAnsi="Calibri" w:cs="Arial"/>
                <w:color w:val="002060"/>
                <w:sz w:val="20"/>
                <w:szCs w:val="20"/>
                <w:lang w:val="en-US"/>
              </w:rPr>
              <w:t>Βι</w:t>
            </w:r>
            <w:proofErr w:type="spellEnd"/>
            <w:r w:rsidRPr="00E8493D">
              <w:rPr>
                <w:rFonts w:ascii="Calibri" w:eastAsia="Times New Roman" w:hAnsi="Calibri" w:cs="Arial"/>
                <w:color w:val="002060"/>
                <w:sz w:val="20"/>
                <w:szCs w:val="20"/>
                <w:lang w:val="en-US"/>
              </w:rPr>
              <w:t xml:space="preserve">βλίο [12889428]: 101 TOPTIPS ΓΙΑ DSLR VIDEO, JUNIPER ADAM, NEWTON DAVID </w:t>
            </w:r>
          </w:p>
          <w:p w:rsidR="00E8493D" w:rsidRPr="00E8493D" w:rsidRDefault="00E8493D" w:rsidP="00E8493D">
            <w:pPr>
              <w:numPr>
                <w:ilvl w:val="0"/>
                <w:numId w:val="2"/>
              </w:numPr>
              <w:spacing w:after="0" w:line="240" w:lineRule="auto"/>
              <w:rPr>
                <w:rFonts w:ascii="Calibri" w:eastAsia="Times New Roman" w:hAnsi="Calibri" w:cs="Arial"/>
                <w:color w:val="002060"/>
                <w:sz w:val="20"/>
                <w:szCs w:val="20"/>
              </w:rPr>
            </w:pPr>
            <w:r w:rsidRPr="00E8493D">
              <w:rPr>
                <w:rFonts w:ascii="Calibri" w:eastAsia="Times New Roman" w:hAnsi="Calibri" w:cs="Arial"/>
                <w:color w:val="002060"/>
                <w:sz w:val="20"/>
                <w:szCs w:val="20"/>
              </w:rPr>
              <w:t xml:space="preserve">Βιβλίο [16534]: Παραγωγή Βίντεο - Βασικές αρχές &amp; τεχνικές, </w:t>
            </w:r>
            <w:proofErr w:type="spellStart"/>
            <w:r w:rsidRPr="00E8493D">
              <w:rPr>
                <w:rFonts w:ascii="Calibri" w:eastAsia="Times New Roman" w:hAnsi="Calibri" w:cs="Arial"/>
                <w:color w:val="002060"/>
                <w:sz w:val="20"/>
                <w:szCs w:val="20"/>
                <w:lang w:val="en-US"/>
              </w:rPr>
              <w:t>Zettl</w:t>
            </w:r>
            <w:proofErr w:type="spellEnd"/>
            <w:r w:rsidRPr="00E8493D">
              <w:rPr>
                <w:rFonts w:ascii="Calibri" w:eastAsia="Times New Roman" w:hAnsi="Calibri" w:cs="Arial"/>
                <w:color w:val="002060"/>
                <w:sz w:val="20"/>
                <w:szCs w:val="20"/>
              </w:rPr>
              <w:t xml:space="preserve"> </w:t>
            </w:r>
            <w:r w:rsidRPr="00E8493D">
              <w:rPr>
                <w:rFonts w:ascii="Calibri" w:eastAsia="Times New Roman" w:hAnsi="Calibri" w:cs="Arial"/>
                <w:color w:val="002060"/>
                <w:sz w:val="20"/>
                <w:szCs w:val="20"/>
                <w:lang w:val="en-US"/>
              </w:rPr>
              <w:t>Herbert</w:t>
            </w:r>
            <w:r w:rsidRPr="00E8493D">
              <w:rPr>
                <w:rFonts w:ascii="Calibri" w:eastAsia="Times New Roman" w:hAnsi="Calibri" w:cs="Arial"/>
                <w:color w:val="002060"/>
                <w:sz w:val="20"/>
                <w:szCs w:val="20"/>
              </w:rPr>
              <w:t xml:space="preserve"> </w:t>
            </w:r>
          </w:p>
          <w:p w:rsidR="00E8493D" w:rsidRPr="00E8493D" w:rsidRDefault="00E8493D" w:rsidP="00E8493D">
            <w:pPr>
              <w:numPr>
                <w:ilvl w:val="0"/>
                <w:numId w:val="2"/>
              </w:numPr>
              <w:spacing w:after="0" w:line="240" w:lineRule="auto"/>
              <w:rPr>
                <w:rFonts w:ascii="Calibri" w:eastAsia="Times New Roman" w:hAnsi="Calibri" w:cs="Arial"/>
                <w:color w:val="002060"/>
                <w:sz w:val="20"/>
                <w:szCs w:val="20"/>
                <w:lang w:val="en-US"/>
              </w:rPr>
            </w:pPr>
            <w:proofErr w:type="spellStart"/>
            <w:r w:rsidRPr="00E8493D">
              <w:rPr>
                <w:rFonts w:ascii="Calibri" w:eastAsia="Times New Roman" w:hAnsi="Calibri" w:cs="Arial"/>
                <w:color w:val="002060"/>
                <w:sz w:val="20"/>
                <w:szCs w:val="20"/>
                <w:lang w:val="en-US"/>
              </w:rPr>
              <w:t>Βι</w:t>
            </w:r>
            <w:proofErr w:type="spellEnd"/>
            <w:r w:rsidRPr="00E8493D">
              <w:rPr>
                <w:rFonts w:ascii="Calibri" w:eastAsia="Times New Roman" w:hAnsi="Calibri" w:cs="Arial"/>
                <w:color w:val="002060"/>
                <w:sz w:val="20"/>
                <w:szCs w:val="20"/>
                <w:lang w:val="en-US"/>
              </w:rPr>
              <w:t xml:space="preserve">βλίο [41955133]: </w:t>
            </w:r>
            <w:proofErr w:type="spellStart"/>
            <w:r w:rsidRPr="00E8493D">
              <w:rPr>
                <w:rFonts w:ascii="Calibri" w:eastAsia="Times New Roman" w:hAnsi="Calibri" w:cs="Arial"/>
                <w:color w:val="002060"/>
                <w:sz w:val="20"/>
                <w:szCs w:val="20"/>
                <w:lang w:val="en-US"/>
              </w:rPr>
              <w:t>Ψηφι</w:t>
            </w:r>
            <w:proofErr w:type="spellEnd"/>
            <w:r w:rsidRPr="00E8493D">
              <w:rPr>
                <w:rFonts w:ascii="Calibri" w:eastAsia="Times New Roman" w:hAnsi="Calibri" w:cs="Arial"/>
                <w:color w:val="002060"/>
                <w:sz w:val="20"/>
                <w:szCs w:val="20"/>
                <w:lang w:val="en-US"/>
              </w:rPr>
              <w:t xml:space="preserve">ακό </w:t>
            </w:r>
            <w:proofErr w:type="spellStart"/>
            <w:r w:rsidRPr="00E8493D">
              <w:rPr>
                <w:rFonts w:ascii="Calibri" w:eastAsia="Times New Roman" w:hAnsi="Calibri" w:cs="Arial"/>
                <w:color w:val="002060"/>
                <w:sz w:val="20"/>
                <w:szCs w:val="20"/>
                <w:lang w:val="en-US"/>
              </w:rPr>
              <w:t>Βίντεο</w:t>
            </w:r>
            <w:proofErr w:type="spellEnd"/>
            <w:r w:rsidRPr="00E8493D">
              <w:rPr>
                <w:rFonts w:ascii="Calibri" w:eastAsia="Times New Roman" w:hAnsi="Calibri" w:cs="Arial"/>
                <w:color w:val="002060"/>
                <w:sz w:val="20"/>
                <w:szCs w:val="20"/>
                <w:lang w:val="en-US"/>
              </w:rPr>
              <w:t xml:space="preserve"> </w:t>
            </w:r>
            <w:proofErr w:type="spellStart"/>
            <w:r w:rsidRPr="00E8493D">
              <w:rPr>
                <w:rFonts w:ascii="Calibri" w:eastAsia="Times New Roman" w:hAnsi="Calibri" w:cs="Arial"/>
                <w:color w:val="002060"/>
                <w:sz w:val="20"/>
                <w:szCs w:val="20"/>
                <w:lang w:val="en-US"/>
              </w:rPr>
              <w:t>με</w:t>
            </w:r>
            <w:proofErr w:type="spellEnd"/>
            <w:r w:rsidRPr="00E8493D">
              <w:rPr>
                <w:rFonts w:ascii="Calibri" w:eastAsia="Times New Roman" w:hAnsi="Calibri" w:cs="Arial"/>
                <w:color w:val="002060"/>
                <w:sz w:val="20"/>
                <w:szCs w:val="20"/>
                <w:lang w:val="en-US"/>
              </w:rPr>
              <w:t xml:space="preserve"> </w:t>
            </w:r>
            <w:proofErr w:type="spellStart"/>
            <w:r w:rsidRPr="00E8493D">
              <w:rPr>
                <w:rFonts w:ascii="Calibri" w:eastAsia="Times New Roman" w:hAnsi="Calibri" w:cs="Arial"/>
                <w:color w:val="002060"/>
                <w:sz w:val="20"/>
                <w:szCs w:val="20"/>
                <w:lang w:val="en-US"/>
              </w:rPr>
              <w:t>το</w:t>
            </w:r>
            <w:proofErr w:type="spellEnd"/>
            <w:r w:rsidRPr="00E8493D">
              <w:rPr>
                <w:rFonts w:ascii="Calibri" w:eastAsia="Times New Roman" w:hAnsi="Calibri" w:cs="Arial"/>
                <w:color w:val="002060"/>
                <w:sz w:val="20"/>
                <w:szCs w:val="20"/>
                <w:lang w:val="en-US"/>
              </w:rPr>
              <w:t xml:space="preserve"> Adobe Creative Cloud </w:t>
            </w:r>
            <w:proofErr w:type="spellStart"/>
            <w:r w:rsidRPr="00E8493D">
              <w:rPr>
                <w:rFonts w:ascii="Calibri" w:eastAsia="Times New Roman" w:hAnsi="Calibri" w:cs="Arial"/>
                <w:color w:val="002060"/>
                <w:sz w:val="20"/>
                <w:szCs w:val="20"/>
                <w:lang w:val="en-US"/>
              </w:rPr>
              <w:t>Βήμ</w:t>
            </w:r>
            <w:proofErr w:type="spellEnd"/>
            <w:r w:rsidRPr="00E8493D">
              <w:rPr>
                <w:rFonts w:ascii="Calibri" w:eastAsia="Times New Roman" w:hAnsi="Calibri" w:cs="Arial"/>
                <w:color w:val="002060"/>
                <w:sz w:val="20"/>
                <w:szCs w:val="20"/>
                <w:lang w:val="en-US"/>
              </w:rPr>
              <w:t>α π</w:t>
            </w:r>
            <w:proofErr w:type="spellStart"/>
            <w:r w:rsidRPr="00E8493D">
              <w:rPr>
                <w:rFonts w:ascii="Calibri" w:eastAsia="Times New Roman" w:hAnsi="Calibri" w:cs="Arial"/>
                <w:color w:val="002060"/>
                <w:sz w:val="20"/>
                <w:szCs w:val="20"/>
                <w:lang w:val="en-US"/>
              </w:rPr>
              <w:t>ρος</w:t>
            </w:r>
            <w:proofErr w:type="spellEnd"/>
            <w:r w:rsidRPr="00E8493D">
              <w:rPr>
                <w:rFonts w:ascii="Calibri" w:eastAsia="Times New Roman" w:hAnsi="Calibri" w:cs="Arial"/>
                <w:color w:val="002060"/>
                <w:sz w:val="20"/>
                <w:szCs w:val="20"/>
                <w:lang w:val="en-US"/>
              </w:rPr>
              <w:t xml:space="preserve"> </w:t>
            </w:r>
            <w:proofErr w:type="spellStart"/>
            <w:r w:rsidRPr="00E8493D">
              <w:rPr>
                <w:rFonts w:ascii="Calibri" w:eastAsia="Times New Roman" w:hAnsi="Calibri" w:cs="Arial"/>
                <w:color w:val="002060"/>
                <w:sz w:val="20"/>
                <w:szCs w:val="20"/>
                <w:lang w:val="en-US"/>
              </w:rPr>
              <w:t>Βήμ</w:t>
            </w:r>
            <w:proofErr w:type="spellEnd"/>
            <w:r w:rsidRPr="00E8493D">
              <w:rPr>
                <w:rFonts w:ascii="Calibri" w:eastAsia="Times New Roman" w:hAnsi="Calibri" w:cs="Arial"/>
                <w:color w:val="002060"/>
                <w:sz w:val="20"/>
                <w:szCs w:val="20"/>
                <w:lang w:val="en-US"/>
              </w:rPr>
              <w:t>α, Adobe Creative Team</w:t>
            </w:r>
          </w:p>
          <w:p w:rsidR="00E8493D" w:rsidRPr="00E8493D" w:rsidRDefault="00E8493D" w:rsidP="00E8493D">
            <w:pPr>
              <w:spacing w:after="0" w:line="240" w:lineRule="auto"/>
              <w:ind w:left="720"/>
              <w:rPr>
                <w:rFonts w:ascii="Calibri" w:eastAsia="Times New Roman" w:hAnsi="Calibri" w:cs="Arial"/>
                <w:color w:val="002060"/>
                <w:sz w:val="20"/>
                <w:szCs w:val="20"/>
                <w:lang w:val="en-US"/>
              </w:rPr>
            </w:pPr>
            <w:r>
              <w:rPr>
                <w:rFonts w:ascii="Calibri" w:eastAsia="Times New Roman" w:hAnsi="Calibri" w:cs="Arial"/>
                <w:color w:val="002060"/>
                <w:sz w:val="20"/>
                <w:szCs w:val="20"/>
              </w:rPr>
              <w:t>Άλλες πηγές</w:t>
            </w:r>
            <w:bookmarkStart w:id="0" w:name="_GoBack"/>
            <w:bookmarkEnd w:id="0"/>
          </w:p>
          <w:p w:rsidR="008D0317" w:rsidRPr="003313B5" w:rsidRDefault="008D0317" w:rsidP="008D0317">
            <w:pPr>
              <w:numPr>
                <w:ilvl w:val="0"/>
                <w:numId w:val="2"/>
              </w:num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lang w:val="en-US"/>
              </w:rPr>
              <w:t xml:space="preserve">3D Video [electronic resource], Lucas, 2013, Wiley-ISTE, HEAL-Link Wiley </w:t>
            </w:r>
            <w:proofErr w:type="spellStart"/>
            <w:r w:rsidRPr="003313B5">
              <w:rPr>
                <w:rFonts w:ascii="Calibri" w:eastAsia="Times New Roman" w:hAnsi="Calibri" w:cs="Arial"/>
                <w:color w:val="002060"/>
                <w:sz w:val="20"/>
                <w:szCs w:val="20"/>
                <w:lang w:val="en-US"/>
              </w:rPr>
              <w:t>ebooks</w:t>
            </w:r>
            <w:proofErr w:type="spellEnd"/>
          </w:p>
          <w:p w:rsidR="008D0317" w:rsidRPr="003313B5" w:rsidRDefault="008D0317" w:rsidP="008D0317">
            <w:pPr>
              <w:numPr>
                <w:ilvl w:val="0"/>
                <w:numId w:val="2"/>
              </w:num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lang w:val="en-US"/>
              </w:rPr>
              <w:t xml:space="preserve">Emerging Technologies for 3D Video [electronic resource], 2013, Wiley, Link Wiley </w:t>
            </w:r>
            <w:proofErr w:type="spellStart"/>
            <w:r w:rsidRPr="003313B5">
              <w:rPr>
                <w:rFonts w:ascii="Calibri" w:eastAsia="Times New Roman" w:hAnsi="Calibri" w:cs="Arial"/>
                <w:color w:val="002060"/>
                <w:sz w:val="20"/>
                <w:szCs w:val="20"/>
                <w:lang w:val="en-US"/>
              </w:rPr>
              <w:t>ebooks</w:t>
            </w:r>
            <w:proofErr w:type="spellEnd"/>
          </w:p>
        </w:tc>
      </w:tr>
    </w:tbl>
    <w:p w:rsidR="008D0317" w:rsidRPr="003313B5" w:rsidRDefault="008D0317" w:rsidP="008D0317">
      <w:pPr>
        <w:spacing w:after="0" w:line="240" w:lineRule="auto"/>
        <w:ind w:left="720"/>
        <w:rPr>
          <w:rFonts w:ascii="Calibri" w:eastAsia="Times New Roman" w:hAnsi="Calibri" w:cs="Arial"/>
          <w:color w:val="002060"/>
          <w:sz w:val="20"/>
          <w:szCs w:val="20"/>
          <w:lang w:val="en-US"/>
        </w:rPr>
      </w:pPr>
    </w:p>
    <w:p w:rsidR="00807BB3" w:rsidRPr="008D0317" w:rsidRDefault="00E8493D">
      <w:pPr>
        <w:rPr>
          <w:lang w:val="en-US"/>
        </w:rPr>
      </w:pPr>
    </w:p>
    <w:sectPr w:rsidR="00807BB3" w:rsidRPr="008D03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2C16"/>
    <w:multiLevelType w:val="hybridMultilevel"/>
    <w:tmpl w:val="045C9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773F13"/>
    <w:multiLevelType w:val="multilevel"/>
    <w:tmpl w:val="FBE2A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7D314F"/>
    <w:multiLevelType w:val="hybridMultilevel"/>
    <w:tmpl w:val="E026B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E733F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6E741547"/>
    <w:multiLevelType w:val="hybridMultilevel"/>
    <w:tmpl w:val="0AC212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B220A5E"/>
    <w:multiLevelType w:val="multilevel"/>
    <w:tmpl w:val="DE7A7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17"/>
    <w:rsid w:val="000A4847"/>
    <w:rsid w:val="005566AC"/>
    <w:rsid w:val="007836CE"/>
    <w:rsid w:val="008D0317"/>
    <w:rsid w:val="009B0A7F"/>
    <w:rsid w:val="00E84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317"/>
    <w:pPr>
      <w:ind w:left="720"/>
      <w:contextualSpacing/>
    </w:pPr>
  </w:style>
  <w:style w:type="paragraph" w:styleId="Web">
    <w:name w:val="Normal (Web)"/>
    <w:basedOn w:val="a"/>
    <w:uiPriority w:val="99"/>
    <w:semiHidden/>
    <w:unhideWhenUsed/>
    <w:rsid w:val="00E849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849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317"/>
    <w:pPr>
      <w:ind w:left="720"/>
      <w:contextualSpacing/>
    </w:pPr>
  </w:style>
  <w:style w:type="paragraph" w:styleId="Web">
    <w:name w:val="Normal (Web)"/>
    <w:basedOn w:val="a"/>
    <w:uiPriority w:val="99"/>
    <w:semiHidden/>
    <w:unhideWhenUsed/>
    <w:rsid w:val="00E849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84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0212">
      <w:bodyDiv w:val="1"/>
      <w:marLeft w:val="0"/>
      <w:marRight w:val="0"/>
      <w:marTop w:val="0"/>
      <w:marBottom w:val="0"/>
      <w:divBdr>
        <w:top w:val="none" w:sz="0" w:space="0" w:color="auto"/>
        <w:left w:val="none" w:sz="0" w:space="0" w:color="auto"/>
        <w:bottom w:val="none" w:sz="0" w:space="0" w:color="auto"/>
        <w:right w:val="none" w:sz="0" w:space="0" w:color="auto"/>
      </w:divBdr>
    </w:div>
    <w:div w:id="1196699414">
      <w:bodyDiv w:val="1"/>
      <w:marLeft w:val="0"/>
      <w:marRight w:val="0"/>
      <w:marTop w:val="0"/>
      <w:marBottom w:val="0"/>
      <w:divBdr>
        <w:top w:val="none" w:sz="0" w:space="0" w:color="auto"/>
        <w:left w:val="none" w:sz="0" w:space="0" w:color="auto"/>
        <w:bottom w:val="none" w:sz="0" w:space="0" w:color="auto"/>
        <w:right w:val="none" w:sz="0" w:space="0" w:color="auto"/>
      </w:divBdr>
    </w:div>
    <w:div w:id="19398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1226</Words>
  <Characters>6621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2020-03-19T14:10:00Z</dcterms:created>
  <dcterms:modified xsi:type="dcterms:W3CDTF">2020-03-23T14:23:00Z</dcterms:modified>
</cp:coreProperties>
</file>