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A7" w:rsidRPr="00835B04" w:rsidRDefault="002668A7" w:rsidP="002668A7">
      <w:pPr>
        <w:pBdr>
          <w:top w:val="single" w:sz="18" w:space="1" w:color="auto"/>
          <w:bottom w:val="single" w:sz="18" w:space="1" w:color="auto"/>
        </w:pBdr>
        <w:rPr>
          <w:rFonts w:ascii="Verdana" w:hAnsi="Verdana"/>
          <w:b/>
        </w:rPr>
      </w:pPr>
      <w:r w:rsidRPr="00835B04">
        <w:rPr>
          <w:rFonts w:ascii="Verdana" w:hAnsi="Verdana"/>
          <w:b/>
        </w:rPr>
        <w:t>Πίνακας Γ–5</w:t>
      </w:r>
      <w:r w:rsidRPr="00835B04">
        <w:rPr>
          <w:rFonts w:ascii="Verdana" w:hAnsi="Verdana"/>
          <w:b/>
        </w:rPr>
        <w:tab/>
      </w:r>
      <w:r w:rsidRPr="00835B04">
        <w:rPr>
          <w:rFonts w:ascii="Verdana" w:hAnsi="Verdana"/>
          <w:b/>
        </w:rPr>
        <w:tab/>
      </w:r>
      <w:r w:rsidRPr="00835B04">
        <w:rPr>
          <w:rFonts w:ascii="Verdana" w:hAnsi="Verdana"/>
          <w:b/>
        </w:rPr>
        <w:tab/>
      </w:r>
      <w:r w:rsidRPr="00835B04">
        <w:rPr>
          <w:rFonts w:ascii="Verdana" w:hAnsi="Verdana"/>
          <w:b/>
        </w:rPr>
        <w:tab/>
      </w:r>
      <w:r w:rsidRPr="00835B04">
        <w:rPr>
          <w:rFonts w:ascii="Verdana" w:hAnsi="Verdana"/>
          <w:b/>
        </w:rPr>
        <w:tab/>
        <w:t xml:space="preserve"> Η κανονική κατανομή </w:t>
      </w:r>
    </w:p>
    <w:p w:rsidR="002668A7" w:rsidRPr="005B404D" w:rsidRDefault="002668A7" w:rsidP="002668A7">
      <w:pPr>
        <w:jc w:val="both"/>
        <w:rPr>
          <w:rFonts w:cstheme="minorHAnsi"/>
          <w:sz w:val="10"/>
          <w:szCs w:val="26"/>
        </w:rPr>
      </w:pPr>
    </w:p>
    <w:tbl>
      <w:tblPr>
        <w:tblW w:w="81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pacing w:val="-15"/>
                <w:w w:val="77"/>
                <w:sz w:val="18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5B404D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 xml:space="preserve">Δεύτερο δεκαδικό του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color w:val="000000"/>
                  <w:sz w:val="18"/>
                  <w:szCs w:val="20"/>
                  <w:lang w:val="en-US"/>
                </w:rPr>
                <m:t>z</m:t>
              </m:r>
            </m:oMath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pacing w:val="-15"/>
                <w:w w:val="77"/>
                <w:sz w:val="18"/>
                <w:szCs w:val="20"/>
              </w:rPr>
              <w:t>Ζ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0,07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mbria Math" w:eastAsia="Arial Unicode MS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0,09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0,0002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0,0005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0,0007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-3,0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0,0010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0,0014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0,0019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0,0026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0,0036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0,0048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0,0080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0,0073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0,0064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0,0104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0,0102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0,0099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0,0084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0,0139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0,0119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0,0116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0,0110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0,0179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0,0174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0,0170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0,0166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0,0158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0,0150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0,0143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-2,0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0,0228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0,0217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0,0202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0,0183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0,0281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0,0274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0,0250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0,0244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0,0239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0,0233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0,0359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0,0344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0,0314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0,0301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0,0294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0,0427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0,0409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0,0401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0,0384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0,0367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0,0548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0,0537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0,0526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0,0516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0,0505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0,0465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0,0455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0,0655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0,0630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0,0559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0,0735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0,0721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0,0708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0,0681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0,0934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0,0901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0,0869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0,0853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0,0823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0,1151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0,1131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0,1112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0,1020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0,1003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0,0985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0,1357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0,1335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0,1314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0,1292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0,1271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0,1251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0,1230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0,1210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0,1190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0,1170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-1,0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0,1587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0,1562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0,1539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0,1515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0,1492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0,1469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0,1446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0,1423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0,1401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0,1379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0,1841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0,1814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0,1788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0,1762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0,1736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0,1711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0,1685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0,1660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0,1635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0,1611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0,2119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0,2090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0,2061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0,2033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0,2005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0,1977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0,1949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0,1922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0,1894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0,1867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0,2420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0,2389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0,2358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0,2327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0,2296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0,2266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0,2236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0,2206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0,2177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0,2148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0,2743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0,2709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0,2676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0,2643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0,2611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0,2578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0,2546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0,2514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0,2483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0,2451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0,3085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0,3050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0,3015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0,2981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0,2946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0,2912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0,2877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0,2843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0,2810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0,2776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0,3446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0,3409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0,3372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0,3336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0,3300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0,3264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0,3228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0,3192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0,3156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0,3121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0,3821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0,3783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0,3745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0,3707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0,3669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0,3632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0,3594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0,3557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0,3520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0,3483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0,4207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0,4168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0,4129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0,4090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0,4052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0,4013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0,3974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0,3936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0,3897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0,3859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-0,1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0,4602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0,4562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0,4522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0,4483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0,4443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0,4404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0,4364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0,4325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0,4286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0,4247</w:t>
            </w:r>
          </w:p>
        </w:tc>
      </w:tr>
      <w:tr w:rsidR="002668A7" w:rsidRPr="006D216B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val="en-US"/>
              </w:rPr>
              <w:t>-</w:t>
            </w:r>
            <w:r w:rsidRPr="006D216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0,5000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0,4960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0,4920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0,4880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0,4840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0,4801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0,4761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0,4721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0,4681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6D216B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216B">
              <w:rPr>
                <w:rFonts w:ascii="Calibri" w:hAnsi="Calibri" w:cs="Calibri"/>
                <w:color w:val="000000"/>
                <w:sz w:val="18"/>
                <w:szCs w:val="20"/>
              </w:rPr>
              <w:t>0,4641</w:t>
            </w:r>
          </w:p>
        </w:tc>
      </w:tr>
    </w:tbl>
    <w:p w:rsidR="002668A7" w:rsidRDefault="002668A7" w:rsidP="002668A7">
      <w:pPr>
        <w:jc w:val="both"/>
        <w:rPr>
          <w:rFonts w:cstheme="minorHAnsi"/>
          <w:sz w:val="24"/>
          <w:szCs w:val="26"/>
        </w:rPr>
      </w:pPr>
    </w:p>
    <w:p w:rsidR="002668A7" w:rsidRDefault="002668A7" w:rsidP="002668A7">
      <w:pPr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br w:type="page"/>
      </w:r>
    </w:p>
    <w:p w:rsidR="002668A7" w:rsidRPr="00835B04" w:rsidRDefault="002668A7" w:rsidP="002668A7">
      <w:pPr>
        <w:pBdr>
          <w:top w:val="single" w:sz="18" w:space="1" w:color="auto"/>
          <w:bottom w:val="single" w:sz="18" w:space="1" w:color="auto"/>
        </w:pBdr>
        <w:rPr>
          <w:rFonts w:ascii="Verdana" w:hAnsi="Verdana"/>
          <w:b/>
        </w:rPr>
      </w:pPr>
      <w:r w:rsidRPr="00835B04">
        <w:rPr>
          <w:rFonts w:ascii="Verdana" w:hAnsi="Verdana"/>
          <w:b/>
        </w:rPr>
        <w:lastRenderedPageBreak/>
        <w:t>Πίνακας Γ–5</w:t>
      </w:r>
      <w:r w:rsidRPr="00835B04">
        <w:rPr>
          <w:rFonts w:ascii="Verdana" w:hAnsi="Verdana"/>
          <w:b/>
        </w:rPr>
        <w:tab/>
        <w:t xml:space="preserve"> (συνέχεια)</w:t>
      </w:r>
      <w:r w:rsidRPr="00835B04">
        <w:rPr>
          <w:rFonts w:ascii="Verdana" w:hAnsi="Verdana"/>
          <w:b/>
        </w:rPr>
        <w:tab/>
      </w:r>
      <w:r w:rsidRPr="00835B04">
        <w:rPr>
          <w:rFonts w:ascii="Verdana" w:hAnsi="Verdana"/>
          <w:b/>
        </w:rPr>
        <w:tab/>
      </w:r>
      <w:bookmarkStart w:id="0" w:name="_GoBack"/>
      <w:bookmarkEnd w:id="0"/>
      <w:r w:rsidRPr="00835B04">
        <w:rPr>
          <w:rFonts w:ascii="Verdana" w:hAnsi="Verdana"/>
          <w:b/>
        </w:rPr>
        <w:tab/>
        <w:t xml:space="preserve"> Η κανονική κατανομή </w:t>
      </w:r>
    </w:p>
    <w:p w:rsidR="002668A7" w:rsidRPr="005B404D" w:rsidRDefault="002668A7" w:rsidP="002668A7">
      <w:pPr>
        <w:rPr>
          <w:sz w:val="8"/>
        </w:rPr>
      </w:pPr>
    </w:p>
    <w:tbl>
      <w:tblPr>
        <w:tblW w:w="81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pacing w:val="-15"/>
                <w:w w:val="77"/>
                <w:sz w:val="18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 xml:space="preserve">Δεύτερο δεκαδικό του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color w:val="000000"/>
                  <w:sz w:val="18"/>
                  <w:szCs w:val="20"/>
                  <w:lang w:val="en-US"/>
                </w:rPr>
                <m:t>z</m:t>
              </m:r>
            </m:oMath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pacing w:val="-15"/>
                <w:w w:val="77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pacing w:val="-15"/>
                <w:w w:val="77"/>
                <w:sz w:val="18"/>
                <w:szCs w:val="20"/>
              </w:rPr>
              <w:t>Ζ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0,07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mbria Math" w:hAnsi="Cambria Math" w:cs="Courier New"/>
                <w:b/>
                <w:bCs/>
                <w:color w:val="000000"/>
                <w:sz w:val="18"/>
                <w:szCs w:val="20"/>
              </w:rPr>
              <w:t>0,09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0,5000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0,5040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0,5080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0,5120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0,5160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0,5199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0,5239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0,5279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0,5319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0,5359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0,5398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0,5438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0,5478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0,5517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0,5557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0,5596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0,5636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0,5675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0,5714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0,5753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0,5793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0,5832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0,5871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0,5910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0,5948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0,5987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0,6026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0,6064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0,6103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0,6141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0,6179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0,6217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0,6255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0,6293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0,6331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0,6368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0,6406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0,6443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0,6480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0,6517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0,6554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0,6591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0,6628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0,6664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0,6700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0,6736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0,6772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0,6808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0,6844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0,6879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0,6915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0,6950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0,6985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0,7019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0,7054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0,7088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0,7123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0,7157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0,7190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0,7224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0,7257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0,7291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0,7324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0,7357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0,7389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0,7422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0,7454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0,7486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0,7517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0,7549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0,7580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0,7611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0,7642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0,7673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0,7704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0,7734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0,7764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0,7794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0,7823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0,7852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0,7881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0,7910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0,7939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0,7967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0,7995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0,8023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0,8051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0,8078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0,8106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0,8133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0,9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0,8159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0,8186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0,8212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0,8238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0,8264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0,8289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0,8315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0,8340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0,8365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0,8389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0,8413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0,8438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0,8461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0,8485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0,8508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0,8531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0,8554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0,8577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0,8599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0,8621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0,8643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0,8665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0,8686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0,8708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0,8729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0,8749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0,8770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0,8790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0,8810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0,8830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0,8849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0,8869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0,8888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0,8944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0,8980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0,8997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0,9015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0,9066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0,9099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0,9131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0,9147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0,9177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0,9192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0,9207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0,9236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0,9265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0,9279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0,9292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0,9319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0,9345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0,9370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0,9394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0,9441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0,9452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0,9463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0,9474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0,9484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0,9495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0,9505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0,9515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0,9535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0,9545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0,9573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0,9599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0,9616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0,9633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0,9641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0,9686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0,9699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0,9706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0,9719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0,9726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0,9744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0,9750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0,9761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0,9767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0,9772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0,9783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0,9798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0,9803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0,9808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0,9812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0,9817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0,9821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0,9826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0,9830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0,9834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0,9842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0,9850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0,9854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0,9857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0,9861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0,9864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0,9881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0,9884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0,9890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0,9898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0,9901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0,9904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0,9906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0,9909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0,9911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0,9913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0,9916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0,9918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0,9920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0,9922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0,9925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0,9927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0,9929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0,9933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0,9932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0,9934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0,9936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0,9938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0,9949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0,9952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0,9959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0,9964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0,9969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0,9974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0,9979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0,9981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2,9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0,9986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0,9988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0,9989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0,9990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0,9990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0,9991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0,9992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0,9993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0,9993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0,9994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0,9995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0,9996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0,9997</w:t>
            </w:r>
          </w:p>
        </w:tc>
        <w:tc>
          <w:tcPr>
            <w:tcW w:w="7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</w:tr>
      <w:tr w:rsidR="002668A7" w:rsidRPr="000D0849" w:rsidTr="0019797D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FAFA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8A7" w:rsidRPr="000D0849" w:rsidRDefault="002668A7" w:rsidP="0019797D">
            <w:pPr>
              <w:spacing w:before="40" w:after="4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0,9998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8A7" w:rsidRPr="000D0849" w:rsidRDefault="002668A7" w:rsidP="0019797D">
            <w:pPr>
              <w:spacing w:before="40" w:after="4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D0849">
              <w:rPr>
                <w:rFonts w:ascii="Calibri" w:hAnsi="Calibri" w:cs="Calibri"/>
                <w:color w:val="000000"/>
                <w:sz w:val="18"/>
                <w:szCs w:val="20"/>
              </w:rPr>
              <w:t>0,9999</w:t>
            </w:r>
          </w:p>
        </w:tc>
      </w:tr>
    </w:tbl>
    <w:p w:rsidR="002668A7" w:rsidRDefault="002668A7" w:rsidP="002668A7"/>
    <w:p w:rsidR="000C342B" w:rsidRDefault="000C342B"/>
    <w:sectPr w:rsidR="000C3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68_"/>
      </v:shape>
    </w:pict>
  </w:numPicBullet>
  <w:numPicBullet w:numPicBulletId="1">
    <w:pict>
      <v:shape id="_x0000_i1042" type="#_x0000_t75" style="width:5.25pt;height:8.25pt" o:bullet="t">
        <v:imagedata r:id="rId2" o:title="hrefIcon"/>
      </v:shape>
    </w:pict>
  </w:numPicBullet>
  <w:numPicBullet w:numPicBulletId="2">
    <w:pict>
      <v:shape id="_x0000_i1043" type="#_x0000_t75" style="width:6.75pt;height:7.5pt" o:bullet="t">
        <v:imagedata r:id="rId3" o:title="blue_bullet"/>
      </v:shape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9pt;height:9pt" o:bullet="t">
        <v:imagedata r:id="rId4" o:title="BD14868_"/>
      </v:shape>
    </w:pict>
  </w:numPicBullet>
  <w:abstractNum w:abstractNumId="0" w15:restartNumberingAfterBreak="0">
    <w:nsid w:val="07CF348E"/>
    <w:multiLevelType w:val="hybridMultilevel"/>
    <w:tmpl w:val="0512CE0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CD3"/>
    <w:multiLevelType w:val="hybridMultilevel"/>
    <w:tmpl w:val="6B483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5D68"/>
    <w:multiLevelType w:val="hybridMultilevel"/>
    <w:tmpl w:val="2324A2D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0623A00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3DD"/>
    <w:multiLevelType w:val="multilevel"/>
    <w:tmpl w:val="4E76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110FDD"/>
    <w:multiLevelType w:val="hybridMultilevel"/>
    <w:tmpl w:val="BD2CF7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315"/>
    <w:multiLevelType w:val="hybridMultilevel"/>
    <w:tmpl w:val="A45623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AAC"/>
    <w:multiLevelType w:val="hybridMultilevel"/>
    <w:tmpl w:val="37E4835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CF6"/>
    <w:multiLevelType w:val="hybridMultilevel"/>
    <w:tmpl w:val="5C64CF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327"/>
    <w:multiLevelType w:val="hybridMultilevel"/>
    <w:tmpl w:val="36609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0BE7"/>
    <w:multiLevelType w:val="hybridMultilevel"/>
    <w:tmpl w:val="B5F283DC"/>
    <w:lvl w:ilvl="0" w:tplc="50623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D8B"/>
    <w:multiLevelType w:val="multilevel"/>
    <w:tmpl w:val="D4D6A77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5F36"/>
    <w:multiLevelType w:val="hybridMultilevel"/>
    <w:tmpl w:val="CD42DD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A96"/>
    <w:multiLevelType w:val="hybridMultilevel"/>
    <w:tmpl w:val="9D149E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8E6"/>
    <w:multiLevelType w:val="multilevel"/>
    <w:tmpl w:val="D10AF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255F7"/>
    <w:multiLevelType w:val="hybridMultilevel"/>
    <w:tmpl w:val="870C51D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E5C6AF7"/>
    <w:multiLevelType w:val="multilevel"/>
    <w:tmpl w:val="8A00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BA492A"/>
    <w:multiLevelType w:val="hybridMultilevel"/>
    <w:tmpl w:val="449ECF4A"/>
    <w:lvl w:ilvl="0" w:tplc="74E25C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22BAA"/>
    <w:multiLevelType w:val="hybridMultilevel"/>
    <w:tmpl w:val="6548E5E0"/>
    <w:lvl w:ilvl="0" w:tplc="8422AD4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B90"/>
    <w:multiLevelType w:val="hybridMultilevel"/>
    <w:tmpl w:val="787A5E48"/>
    <w:lvl w:ilvl="0" w:tplc="A8B22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8E2"/>
    <w:multiLevelType w:val="hybridMultilevel"/>
    <w:tmpl w:val="0BD64DAE"/>
    <w:lvl w:ilvl="0" w:tplc="91284F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718B4"/>
    <w:multiLevelType w:val="hybridMultilevel"/>
    <w:tmpl w:val="C6842B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7058"/>
    <w:multiLevelType w:val="hybridMultilevel"/>
    <w:tmpl w:val="4B3A7B2C"/>
    <w:lvl w:ilvl="0" w:tplc="0408000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1775"/>
    <w:multiLevelType w:val="hybridMultilevel"/>
    <w:tmpl w:val="12104E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5D2E"/>
    <w:multiLevelType w:val="hybridMultilevel"/>
    <w:tmpl w:val="563A6448"/>
    <w:lvl w:ilvl="0" w:tplc="832486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67E05"/>
    <w:multiLevelType w:val="hybridMultilevel"/>
    <w:tmpl w:val="BDE0CA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D7DDA"/>
    <w:multiLevelType w:val="hybridMultilevel"/>
    <w:tmpl w:val="E3F0F81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B3D97"/>
    <w:multiLevelType w:val="hybridMultilevel"/>
    <w:tmpl w:val="0DEEE60C"/>
    <w:lvl w:ilvl="0" w:tplc="B1409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AD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44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A7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9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E8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31FD"/>
    <w:multiLevelType w:val="hybridMultilevel"/>
    <w:tmpl w:val="FC82B9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3120"/>
    <w:multiLevelType w:val="multilevel"/>
    <w:tmpl w:val="C94C0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D14F6B"/>
    <w:multiLevelType w:val="hybridMultilevel"/>
    <w:tmpl w:val="FE56AE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C3C2A"/>
    <w:multiLevelType w:val="hybridMultilevel"/>
    <w:tmpl w:val="C3704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028"/>
    <w:multiLevelType w:val="hybridMultilevel"/>
    <w:tmpl w:val="1A0CBF6E"/>
    <w:lvl w:ilvl="0" w:tplc="04080005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5E7B"/>
    <w:multiLevelType w:val="hybridMultilevel"/>
    <w:tmpl w:val="A52ADACC"/>
    <w:lvl w:ilvl="0" w:tplc="D478AF1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03734"/>
    <w:multiLevelType w:val="multilevel"/>
    <w:tmpl w:val="10AE2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BA16DA"/>
    <w:multiLevelType w:val="hybridMultilevel"/>
    <w:tmpl w:val="E160BE7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DA0"/>
    <w:multiLevelType w:val="hybridMultilevel"/>
    <w:tmpl w:val="70AE62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52CDD"/>
    <w:multiLevelType w:val="hybridMultilevel"/>
    <w:tmpl w:val="9A9A8ED2"/>
    <w:lvl w:ilvl="0" w:tplc="74E25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52211"/>
    <w:multiLevelType w:val="hybridMultilevel"/>
    <w:tmpl w:val="5BB24A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6"/>
  </w:num>
  <w:num w:numId="5">
    <w:abstractNumId w:val="5"/>
  </w:num>
  <w:num w:numId="6">
    <w:abstractNumId w:val="29"/>
  </w:num>
  <w:num w:numId="7">
    <w:abstractNumId w:val="34"/>
  </w:num>
  <w:num w:numId="8">
    <w:abstractNumId w:val="26"/>
  </w:num>
  <w:num w:numId="9">
    <w:abstractNumId w:val="21"/>
  </w:num>
  <w:num w:numId="10">
    <w:abstractNumId w:val="18"/>
  </w:num>
  <w:num w:numId="11">
    <w:abstractNumId w:val="0"/>
  </w:num>
  <w:num w:numId="12">
    <w:abstractNumId w:val="32"/>
  </w:num>
  <w:num w:numId="13">
    <w:abstractNumId w:val="20"/>
  </w:num>
  <w:num w:numId="14">
    <w:abstractNumId w:val="12"/>
  </w:num>
  <w:num w:numId="15">
    <w:abstractNumId w:val="14"/>
  </w:num>
  <w:num w:numId="16">
    <w:abstractNumId w:val="4"/>
  </w:num>
  <w:num w:numId="17">
    <w:abstractNumId w:val="37"/>
  </w:num>
  <w:num w:numId="18">
    <w:abstractNumId w:val="35"/>
  </w:num>
  <w:num w:numId="19">
    <w:abstractNumId w:val="11"/>
  </w:num>
  <w:num w:numId="20">
    <w:abstractNumId w:val="7"/>
  </w:num>
  <w:num w:numId="21">
    <w:abstractNumId w:val="25"/>
  </w:num>
  <w:num w:numId="22">
    <w:abstractNumId w:val="6"/>
  </w:num>
  <w:num w:numId="23">
    <w:abstractNumId w:val="1"/>
  </w:num>
  <w:num w:numId="24">
    <w:abstractNumId w:val="22"/>
  </w:num>
  <w:num w:numId="25">
    <w:abstractNumId w:val="3"/>
  </w:num>
  <w:num w:numId="26">
    <w:abstractNumId w:val="28"/>
  </w:num>
  <w:num w:numId="27">
    <w:abstractNumId w:val="24"/>
  </w:num>
  <w:num w:numId="28">
    <w:abstractNumId w:val="16"/>
  </w:num>
  <w:num w:numId="29">
    <w:abstractNumId w:val="33"/>
  </w:num>
  <w:num w:numId="30">
    <w:abstractNumId w:val="19"/>
  </w:num>
  <w:num w:numId="31">
    <w:abstractNumId w:val="23"/>
  </w:num>
  <w:num w:numId="32">
    <w:abstractNumId w:val="2"/>
  </w:num>
  <w:num w:numId="33">
    <w:abstractNumId w:val="10"/>
  </w:num>
  <w:num w:numId="34">
    <w:abstractNumId w:val="9"/>
  </w:num>
  <w:num w:numId="35">
    <w:abstractNumId w:val="15"/>
  </w:num>
  <w:num w:numId="36">
    <w:abstractNumId w:val="13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A7"/>
    <w:rsid w:val="000C342B"/>
    <w:rsid w:val="002668A7"/>
    <w:rsid w:val="009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AEB8-8A31-4AD7-AD2C-E330E4E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A7"/>
    <w:pPr>
      <w:spacing w:after="200" w:line="276" w:lineRule="auto"/>
    </w:pPr>
  </w:style>
  <w:style w:type="paragraph" w:styleId="2">
    <w:name w:val="heading 2"/>
    <w:basedOn w:val="a"/>
    <w:next w:val="a"/>
    <w:link w:val="2Char"/>
    <w:qFormat/>
    <w:rsid w:val="002668A7"/>
    <w:pPr>
      <w:keepNext/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668A7"/>
    <w:rPr>
      <w:rFonts w:ascii="Times New Roman" w:eastAsia="Calibri" w:hAnsi="Times New Roman" w:cs="Times New Roman"/>
      <w:b/>
      <w:bCs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26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68A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2668A7"/>
    <w:rPr>
      <w:color w:val="808080"/>
    </w:rPr>
  </w:style>
  <w:style w:type="table" w:styleId="a5">
    <w:name w:val="Table Grid"/>
    <w:basedOn w:val="a1"/>
    <w:uiPriority w:val="59"/>
    <w:rsid w:val="0026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266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2668A7"/>
  </w:style>
  <w:style w:type="paragraph" w:styleId="a7">
    <w:name w:val="footer"/>
    <w:basedOn w:val="a"/>
    <w:link w:val="Char1"/>
    <w:uiPriority w:val="99"/>
    <w:unhideWhenUsed/>
    <w:rsid w:val="00266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668A7"/>
  </w:style>
  <w:style w:type="paragraph" w:customStyle="1" w:styleId="E22A7F577A7844A1B3007E58665BA852">
    <w:name w:val="E22A7F577A7844A1B3007E58665BA852"/>
    <w:rsid w:val="002668A7"/>
    <w:pPr>
      <w:spacing w:after="200" w:line="276" w:lineRule="auto"/>
    </w:pPr>
    <w:rPr>
      <w:rFonts w:eastAsiaTheme="minorEastAsia"/>
      <w:lang w:val="en-US"/>
    </w:rPr>
  </w:style>
  <w:style w:type="paragraph" w:styleId="a8">
    <w:name w:val="List Paragraph"/>
    <w:basedOn w:val="a"/>
    <w:uiPriority w:val="34"/>
    <w:qFormat/>
    <w:rsid w:val="002668A7"/>
    <w:pPr>
      <w:ind w:left="720"/>
      <w:contextualSpacing/>
    </w:pPr>
  </w:style>
  <w:style w:type="character" w:styleId="a9">
    <w:name w:val="Emphasis"/>
    <w:basedOn w:val="a0"/>
    <w:qFormat/>
    <w:rsid w:val="002668A7"/>
    <w:rPr>
      <w:i/>
      <w:iCs/>
    </w:rPr>
  </w:style>
  <w:style w:type="paragraph" w:customStyle="1" w:styleId="MTDisplayEquation">
    <w:name w:val="MTDisplayEquation"/>
    <w:basedOn w:val="a"/>
    <w:next w:val="a"/>
    <w:rsid w:val="002668A7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2668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el-GR"/>
    </w:rPr>
  </w:style>
  <w:style w:type="character" w:customStyle="1" w:styleId="FontStyle41">
    <w:name w:val="Font Style41"/>
    <w:basedOn w:val="a0"/>
    <w:rsid w:val="002668A7"/>
    <w:rPr>
      <w:rFonts w:ascii="Segoe UI" w:hAnsi="Segoe UI" w:cs="Segoe UI"/>
      <w:b/>
      <w:bCs/>
      <w:spacing w:val="-20"/>
      <w:sz w:val="24"/>
      <w:szCs w:val="24"/>
    </w:rPr>
  </w:style>
  <w:style w:type="paragraph" w:styleId="aa">
    <w:name w:val="annotation text"/>
    <w:basedOn w:val="a"/>
    <w:link w:val="Char2"/>
    <w:semiHidden/>
    <w:rsid w:val="0026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Κείμενο σχολίου Char"/>
    <w:basedOn w:val="a0"/>
    <w:link w:val="aa"/>
    <w:semiHidden/>
    <w:rsid w:val="002668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Σημειώσεων"/>
    <w:basedOn w:val="a"/>
    <w:rsid w:val="002668A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c">
    <w:name w:val="caption"/>
    <w:basedOn w:val="a"/>
    <w:next w:val="a"/>
    <w:uiPriority w:val="35"/>
    <w:unhideWhenUsed/>
    <w:qFormat/>
    <w:rsid w:val="002668A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cicollapsed1">
    <w:name w:val="acicollapsed1"/>
    <w:basedOn w:val="a0"/>
    <w:rsid w:val="002668A7"/>
    <w:rPr>
      <w:vanish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26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668A7"/>
  </w:style>
  <w:style w:type="character" w:styleId="-">
    <w:name w:val="Hyperlink"/>
    <w:basedOn w:val="a0"/>
    <w:uiPriority w:val="99"/>
    <w:semiHidden/>
    <w:unhideWhenUsed/>
    <w:rsid w:val="002668A7"/>
    <w:rPr>
      <w:color w:val="0000FF"/>
      <w:u w:val="single"/>
    </w:rPr>
  </w:style>
  <w:style w:type="character" w:customStyle="1" w:styleId="editsection">
    <w:name w:val="editsection"/>
    <w:basedOn w:val="a0"/>
    <w:rsid w:val="002668A7"/>
  </w:style>
  <w:style w:type="character" w:styleId="-0">
    <w:name w:val="FollowedHyperlink"/>
    <w:basedOn w:val="a0"/>
    <w:uiPriority w:val="99"/>
    <w:semiHidden/>
    <w:unhideWhenUsed/>
    <w:rsid w:val="002668A7"/>
    <w:rPr>
      <w:color w:val="800080"/>
      <w:u w:val="single"/>
    </w:rPr>
  </w:style>
  <w:style w:type="paragraph" w:customStyle="1" w:styleId="xl65">
    <w:name w:val="xl65"/>
    <w:basedOn w:val="a"/>
    <w:rsid w:val="002668A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6"/>
      <w:szCs w:val="26"/>
      <w:lang w:eastAsia="el-GR"/>
    </w:rPr>
  </w:style>
  <w:style w:type="paragraph" w:customStyle="1" w:styleId="xl66">
    <w:name w:val="xl66"/>
    <w:basedOn w:val="a"/>
    <w:rsid w:val="002668A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2668A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8">
    <w:name w:val="xl68"/>
    <w:basedOn w:val="a"/>
    <w:rsid w:val="002668A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9">
    <w:name w:val="xl69"/>
    <w:basedOn w:val="a"/>
    <w:rsid w:val="002668A7"/>
    <w:pPr>
      <w:pBdr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0">
    <w:name w:val="xl70"/>
    <w:basedOn w:val="a"/>
    <w:rsid w:val="002668A7"/>
    <w:pPr>
      <w:pBdr>
        <w:left w:val="single" w:sz="8" w:space="0" w:color="333333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1">
    <w:name w:val="xl71"/>
    <w:basedOn w:val="a"/>
    <w:rsid w:val="002668A7"/>
    <w:pPr>
      <w:pBdr>
        <w:bottom w:val="single" w:sz="8" w:space="0" w:color="333333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72">
    <w:name w:val="xl72"/>
    <w:basedOn w:val="a"/>
    <w:rsid w:val="002668A7"/>
    <w:pPr>
      <w:pBdr>
        <w:top w:val="single" w:sz="8" w:space="0" w:color="333333"/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3">
    <w:name w:val="xl73"/>
    <w:basedOn w:val="a"/>
    <w:rsid w:val="002668A7"/>
    <w:pPr>
      <w:pBdr>
        <w:top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2020-05-10T20:40:00Z</dcterms:created>
  <dcterms:modified xsi:type="dcterms:W3CDTF">2020-05-10T20:41:00Z</dcterms:modified>
</cp:coreProperties>
</file>