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BBA6" w14:textId="77777777" w:rsidR="00627C8D" w:rsidRDefault="00627C8D" w:rsidP="009E24D3">
      <w:pPr>
        <w:ind w:left="720" w:hanging="360"/>
      </w:pPr>
    </w:p>
    <w:p w14:paraId="343EDF9C" w14:textId="1AF10034" w:rsidR="00627C8D" w:rsidRDefault="00627C8D" w:rsidP="00627C8D">
      <w:pPr>
        <w:jc w:val="center"/>
        <w:rPr>
          <w:b/>
          <w:bCs/>
          <w:u w:val="single"/>
        </w:rPr>
      </w:pPr>
      <w:r w:rsidRPr="00627C8D">
        <w:rPr>
          <w:b/>
          <w:bCs/>
          <w:u w:val="single"/>
        </w:rPr>
        <w:t xml:space="preserve">Φορολογική και Τελωνειακή </w:t>
      </w:r>
      <w:r w:rsidR="007510BB">
        <w:rPr>
          <w:b/>
          <w:bCs/>
          <w:u w:val="single"/>
        </w:rPr>
        <w:t>Ν</w:t>
      </w:r>
      <w:r w:rsidRPr="00627C8D">
        <w:rPr>
          <w:b/>
          <w:bCs/>
          <w:u w:val="single"/>
        </w:rPr>
        <w:t>ομοθεσία</w:t>
      </w:r>
    </w:p>
    <w:p w14:paraId="5E019475" w14:textId="1603329F" w:rsidR="00627C8D" w:rsidRPr="00627C8D" w:rsidRDefault="00627C8D" w:rsidP="00627C8D">
      <w:pPr>
        <w:jc w:val="center"/>
        <w:rPr>
          <w:b/>
          <w:bCs/>
          <w:i/>
          <w:iCs/>
        </w:rPr>
      </w:pPr>
      <w:r w:rsidRPr="00627C8D">
        <w:rPr>
          <w:b/>
          <w:bCs/>
          <w:i/>
          <w:iCs/>
        </w:rPr>
        <w:t>Απαλλακτική Εργασία</w:t>
      </w:r>
    </w:p>
    <w:p w14:paraId="0D563B38" w14:textId="13B8D2D0" w:rsidR="00627C8D" w:rsidRDefault="00627C8D" w:rsidP="00627C8D">
      <w:pPr>
        <w:jc w:val="center"/>
        <w:rPr>
          <w:i/>
          <w:iCs/>
        </w:rPr>
      </w:pPr>
      <w:r>
        <w:t xml:space="preserve">Θεματική Ενότητα: </w:t>
      </w:r>
      <w:r w:rsidR="00B178A5">
        <w:rPr>
          <w:i/>
          <w:iCs/>
        </w:rPr>
        <w:t>Τελωνειακή</w:t>
      </w:r>
      <w:r w:rsidRPr="00627C8D">
        <w:rPr>
          <w:i/>
          <w:iCs/>
        </w:rPr>
        <w:t xml:space="preserve"> Νομοθεσία</w:t>
      </w:r>
    </w:p>
    <w:p w14:paraId="6C1D51E0" w14:textId="77777777" w:rsidR="00627C8D" w:rsidRDefault="00627C8D" w:rsidP="00627C8D">
      <w:pPr>
        <w:jc w:val="center"/>
        <w:rPr>
          <w:i/>
          <w:iCs/>
        </w:rPr>
      </w:pPr>
    </w:p>
    <w:p w14:paraId="59FDF59A" w14:textId="08B34B44" w:rsidR="00627C8D" w:rsidRDefault="00627C8D" w:rsidP="00627C8D">
      <w:pPr>
        <w:jc w:val="center"/>
      </w:pPr>
      <w:r>
        <w:rPr>
          <w:i/>
          <w:iCs/>
        </w:rPr>
        <w:t>Ενδεικτικά Θέματα Εργασιών:</w:t>
      </w:r>
    </w:p>
    <w:p w14:paraId="38C1D035" w14:textId="77777777" w:rsidR="00B178A5" w:rsidRDefault="00B178A5" w:rsidP="009E24D3">
      <w:pPr>
        <w:pStyle w:val="a6"/>
        <w:numPr>
          <w:ilvl w:val="0"/>
          <w:numId w:val="1"/>
        </w:numPr>
      </w:pPr>
      <w:r>
        <w:t xml:space="preserve">Επιδοτήσεις Εξαγωγών ως μέσο ενίσχυσης μιας Εθνικής Οικονομίας </w:t>
      </w:r>
    </w:p>
    <w:p w14:paraId="15304674" w14:textId="686E4125" w:rsidR="00B1515F" w:rsidRDefault="00B178A5" w:rsidP="00B1515F">
      <w:pPr>
        <w:pStyle w:val="a6"/>
        <w:numPr>
          <w:ilvl w:val="0"/>
          <w:numId w:val="1"/>
        </w:numPr>
      </w:pPr>
      <w:r>
        <w:t>Περιπτώσεις Μη Δασμολογικών Φραγμών. Αναφορά και Ανάλυση</w:t>
      </w:r>
      <w:r w:rsidR="00B1515F">
        <w:t xml:space="preserve"> (ΑΥΤΗΝ ΤΗΝ ΕΡΓΑΣΙΑ ΘΑ ΜΠΟΡΟΎΣΑΝ ΝΑ ΤΗΝ ΠΑΡΟΥΝ ΚΑΙ 2 ΦΟΙΤΗΤΕΣ ΑΤΟΜΙΚΑ, ΑΡΚΕΙ ΝΑ ΕΠΙΛΕΞΟΥΝ ΤΗΝ ΑΝΑΛΥΣΗ ΔΙΑΦΟΡΕΤΙΚΟΥ ΕΜΠΟΡΙΚΟΥ ΦΡΑΓΜΟΥ)</w:t>
      </w:r>
    </w:p>
    <w:p w14:paraId="1F1F94D1" w14:textId="26905822" w:rsidR="00B178A5" w:rsidRDefault="00B178A5" w:rsidP="009E24D3">
      <w:pPr>
        <w:pStyle w:val="a6"/>
        <w:numPr>
          <w:ilvl w:val="0"/>
          <w:numId w:val="1"/>
        </w:numPr>
      </w:pPr>
      <w:r>
        <w:t xml:space="preserve">Η Εμπορική Πολιτική της Ελλάδος πριν και μετά την είσοδό της στην Ευρωπαϊκή Νομισματική Ένωση. </w:t>
      </w:r>
    </w:p>
    <w:p w14:paraId="1F3F04E9" w14:textId="2BF5CB73" w:rsidR="00B178A5" w:rsidRDefault="00B178A5" w:rsidP="00B178A5">
      <w:pPr>
        <w:pStyle w:val="a6"/>
        <w:numPr>
          <w:ilvl w:val="0"/>
          <w:numId w:val="1"/>
        </w:numPr>
      </w:pPr>
      <w:r>
        <w:t xml:space="preserve">Η Θεωρία της Δεύτερης Καλύτερης Λύσης στις Τελωνειακές Ενώσεις και άλλα αποτελέσματα Ευημερίας Τελωνειακών Ενώσεων </w:t>
      </w:r>
    </w:p>
    <w:p w14:paraId="5DF9C70F" w14:textId="07CD3E1D" w:rsidR="00B178A5" w:rsidRDefault="00B1515F" w:rsidP="00B178A5">
      <w:pPr>
        <w:pStyle w:val="a6"/>
        <w:numPr>
          <w:ilvl w:val="0"/>
          <w:numId w:val="1"/>
        </w:numPr>
      </w:pPr>
      <w:r>
        <w:t xml:space="preserve">Η Πολιτική Οικονομία του Προστατευτισμού – Επιχειρήματα υπερ και κατά. </w:t>
      </w:r>
    </w:p>
    <w:p w14:paraId="14517C48" w14:textId="46603D53" w:rsidR="00B1515F" w:rsidRDefault="00B1515F" w:rsidP="00B178A5">
      <w:pPr>
        <w:pStyle w:val="a6"/>
        <w:numPr>
          <w:ilvl w:val="0"/>
          <w:numId w:val="1"/>
        </w:numPr>
      </w:pPr>
      <w:r>
        <w:t xml:space="preserve">Ζωνες Ελευθέρων Συναλλαγών </w:t>
      </w:r>
    </w:p>
    <w:p w14:paraId="0B895F5B" w14:textId="77777777" w:rsidR="00B1515F" w:rsidRDefault="00B1515F" w:rsidP="009E24D3">
      <w:pPr>
        <w:pStyle w:val="a6"/>
        <w:numPr>
          <w:ilvl w:val="0"/>
          <w:numId w:val="1"/>
        </w:numPr>
      </w:pPr>
      <w:r>
        <w:t xml:space="preserve">Η σημασία του Άριστου Δασμού και των Αντιποίνων </w:t>
      </w:r>
    </w:p>
    <w:p w14:paraId="4E43002E" w14:textId="77777777" w:rsidR="00B1515F" w:rsidRDefault="00B1515F" w:rsidP="00B1515F">
      <w:pPr>
        <w:pStyle w:val="a6"/>
        <w:numPr>
          <w:ilvl w:val="0"/>
          <w:numId w:val="1"/>
        </w:numPr>
      </w:pPr>
      <w:r>
        <w:t xml:space="preserve">Δασμοί ΗΠΑ – Κίνας υπό το πρίσμα των αλλαγών στο σημερινό οικονομικό περιβάλλον. </w:t>
      </w:r>
    </w:p>
    <w:p w14:paraId="6CBD1620" w14:textId="7C2FBBC2" w:rsidR="009E24D3" w:rsidRDefault="009E24D3" w:rsidP="00B1515F">
      <w:pPr>
        <w:pStyle w:val="a6"/>
        <w:numPr>
          <w:ilvl w:val="0"/>
          <w:numId w:val="1"/>
        </w:numPr>
      </w:pPr>
      <w:r>
        <w:t>Θέμα που προτείνει ο σπουδαστής</w:t>
      </w:r>
    </w:p>
    <w:p w14:paraId="0A19E395" w14:textId="3D7CB70F" w:rsidR="009E24D3" w:rsidRDefault="009E24D3" w:rsidP="009E24D3">
      <w:r>
        <w:t xml:space="preserve">Η απαλλακτική εργασία, αφορά τη θεματική ενότητα </w:t>
      </w:r>
      <w:r w:rsidR="00B1515F">
        <w:t>Τελωνειακή</w:t>
      </w:r>
      <w:r>
        <w:t xml:space="preserve"> </w:t>
      </w:r>
      <w:r w:rsidR="00627C8D">
        <w:t>Ν</w:t>
      </w:r>
      <w:r>
        <w:t xml:space="preserve">ομοθεσία του μαθήματος:  </w:t>
      </w:r>
      <w:hyperlink r:id="rId7" w:history="1">
        <w:r w:rsidRPr="009E24D3">
          <w:rPr>
            <w:rStyle w:val="-"/>
            <w:b/>
            <w:bCs/>
          </w:rPr>
          <w:t>Φορολογική και Τελωνειακή νομοθεσία (Tax and Customs</w:t>
        </w:r>
        <w:r>
          <w:rPr>
            <w:rStyle w:val="-"/>
            <w:b/>
            <w:bCs/>
          </w:rPr>
          <w:t xml:space="preserve"> </w:t>
        </w:r>
        <w:r w:rsidRPr="009E24D3">
          <w:rPr>
            <w:rStyle w:val="-"/>
            <w:b/>
            <w:bCs/>
          </w:rPr>
          <w:t>legislagon)</w:t>
        </w:r>
      </w:hyperlink>
      <w:r>
        <w:t>.</w:t>
      </w:r>
    </w:p>
    <w:p w14:paraId="5F2A9EFA" w14:textId="1A4B4A5B" w:rsidR="009E24D3" w:rsidRDefault="009E24D3" w:rsidP="009E24D3">
      <w:r w:rsidRPr="00627C8D">
        <w:rPr>
          <w:b/>
          <w:bCs/>
          <w:u w:val="single"/>
        </w:rPr>
        <w:t>Ανώτερος βαθμός</w:t>
      </w:r>
      <w:r>
        <w:t>: 5.</w:t>
      </w:r>
    </w:p>
    <w:p w14:paraId="0F95EEF8" w14:textId="77777777" w:rsidR="009E24D3" w:rsidRPr="00627C8D" w:rsidRDefault="009E24D3" w:rsidP="009E24D3">
      <w:pPr>
        <w:rPr>
          <w:b/>
          <w:bCs/>
          <w:u w:val="single"/>
        </w:rPr>
      </w:pPr>
      <w:r w:rsidRPr="00627C8D">
        <w:rPr>
          <w:b/>
          <w:bCs/>
          <w:u w:val="single"/>
        </w:rPr>
        <w:t>Ατομική ή ομαδική</w:t>
      </w:r>
    </w:p>
    <w:p w14:paraId="1E92C753" w14:textId="75FDC6FB" w:rsidR="009E24D3" w:rsidRDefault="009E24D3" w:rsidP="009E24D3">
      <w:r w:rsidRPr="00627C8D">
        <w:rPr>
          <w:b/>
          <w:bCs/>
          <w:i/>
          <w:iCs/>
        </w:rPr>
        <w:t>Ομαδική-ανώτερος αριθμός ατόμων</w:t>
      </w:r>
      <w:r>
        <w:t>:2.</w:t>
      </w:r>
    </w:p>
    <w:p w14:paraId="0ED82B1E" w14:textId="23C773DC" w:rsidR="009E24D3" w:rsidRPr="00627C8D" w:rsidRDefault="009E24D3" w:rsidP="009E24D3">
      <w:pPr>
        <w:rPr>
          <w:b/>
          <w:bCs/>
        </w:rPr>
      </w:pPr>
      <w:r>
        <w:t xml:space="preserve">Η παρουσίαση των θεμάτων αναπτύσσετε σε ένα </w:t>
      </w:r>
      <w:r>
        <w:rPr>
          <w:lang w:val="en-US"/>
        </w:rPr>
        <w:t>power</w:t>
      </w:r>
      <w:r w:rsidRPr="009E24D3">
        <w:t xml:space="preserve"> </w:t>
      </w:r>
      <w:r>
        <w:rPr>
          <w:lang w:val="en-US"/>
        </w:rPr>
        <w:t>point</w:t>
      </w:r>
      <w:r w:rsidRPr="009E24D3">
        <w:t xml:space="preserve"> </w:t>
      </w:r>
      <w:r w:rsidRPr="00627C8D">
        <w:rPr>
          <w:b/>
          <w:bCs/>
        </w:rPr>
        <w:t>(30 διαφάνειες- ατομική εργασία, 60 διαφάνειες-2 ατόμων</w:t>
      </w:r>
      <w:r w:rsidR="00633A10" w:rsidRPr="00627C8D">
        <w:rPr>
          <w:b/>
          <w:bCs/>
        </w:rPr>
        <w:t>)</w:t>
      </w:r>
      <w:r w:rsidRPr="00627C8D">
        <w:rPr>
          <w:b/>
          <w:bCs/>
        </w:rPr>
        <w:t>.</w:t>
      </w:r>
    </w:p>
    <w:p w14:paraId="34A671CA" w14:textId="5B186BF4" w:rsidR="00627C8D" w:rsidRDefault="00627C8D" w:rsidP="009E24D3">
      <w:r>
        <w:t>Η παρουσίαση των εργασιών θα πραγματοποιηθεί κατά τη διάρκεια των μαθημάτων</w:t>
      </w:r>
      <w:r w:rsidRPr="00627C8D">
        <w:rPr>
          <w:b/>
          <w:bCs/>
        </w:rPr>
        <w:t>: 6 Δεκεμβρίου ή 24 Ιανουαρίου</w:t>
      </w:r>
    </w:p>
    <w:p w14:paraId="37FED70F" w14:textId="77777777" w:rsidR="00627C8D" w:rsidRDefault="00627C8D" w:rsidP="009E24D3"/>
    <w:p w14:paraId="2F69EB98" w14:textId="07606B81" w:rsidR="00627C8D" w:rsidRPr="00627C8D" w:rsidRDefault="008A4B24" w:rsidP="00627C8D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Εμμανουήλ Γκίνογλου</w:t>
      </w:r>
    </w:p>
    <w:sectPr w:rsidR="00627C8D" w:rsidRPr="00627C8D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C816" w14:textId="77777777" w:rsidR="00BE1C46" w:rsidRDefault="00BE1C46" w:rsidP="008A4B24">
      <w:pPr>
        <w:spacing w:after="0" w:line="240" w:lineRule="auto"/>
      </w:pPr>
      <w:r>
        <w:separator/>
      </w:r>
    </w:p>
  </w:endnote>
  <w:endnote w:type="continuationSeparator" w:id="0">
    <w:p w14:paraId="7B8930B4" w14:textId="77777777" w:rsidR="00BE1C46" w:rsidRDefault="00BE1C46" w:rsidP="008A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72F72" w14:textId="3205855D" w:rsidR="008A4B24" w:rsidRDefault="008A4B24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DA1B27" wp14:editId="70A7F4E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4445" cy="334010"/>
              <wp:effectExtent l="0" t="0" r="1905" b="0"/>
              <wp:wrapNone/>
              <wp:docPr id="1947278242" name="Πλαίσιο κειμένου 2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2F226" w14:textId="7D8065E8" w:rsidR="008A4B24" w:rsidRPr="008A4B24" w:rsidRDefault="008A4B24" w:rsidP="008A4B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A4B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A1B2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alt="Classified as Confidential" style="position:absolute;margin-left:0;margin-top:0;width:100.35pt;height:26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032F226" w14:textId="7D8065E8" w:rsidR="008A4B24" w:rsidRPr="008A4B24" w:rsidRDefault="008A4B24" w:rsidP="008A4B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A4B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5F02" w14:textId="244077CD" w:rsidR="008A4B24" w:rsidRDefault="008A4B24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40C239" wp14:editId="7FEAFBBD">
              <wp:simplePos x="11430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4445" cy="334010"/>
              <wp:effectExtent l="0" t="0" r="1905" b="0"/>
              <wp:wrapNone/>
              <wp:docPr id="1518392637" name="Πλαίσιο κειμένου 3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96027" w14:textId="3CDA9A66" w:rsidR="008A4B24" w:rsidRPr="008A4B24" w:rsidRDefault="008A4B24" w:rsidP="008A4B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A4B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0C23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7" type="#_x0000_t202" alt="Classified as Confidential" style="position:absolute;margin-left:0;margin-top:0;width:100.35pt;height:26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0A96027" w14:textId="3CDA9A66" w:rsidR="008A4B24" w:rsidRPr="008A4B24" w:rsidRDefault="008A4B24" w:rsidP="008A4B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A4B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4001" w14:textId="0B04AA6E" w:rsidR="008A4B24" w:rsidRDefault="008A4B24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0AE932" wp14:editId="6BC042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74445" cy="334010"/>
              <wp:effectExtent l="0" t="0" r="1905" b="0"/>
              <wp:wrapNone/>
              <wp:docPr id="1024889329" name="Πλαίσιο κειμένου 1" descr="Classified a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4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8FC7C" w14:textId="7A4AF08B" w:rsidR="008A4B24" w:rsidRPr="008A4B24" w:rsidRDefault="008A4B24" w:rsidP="008A4B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A4B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AE93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8" type="#_x0000_t202" alt="Classified as Confidential" style="position:absolute;margin-left:0;margin-top:0;width:100.35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888FC7C" w14:textId="7A4AF08B" w:rsidR="008A4B24" w:rsidRPr="008A4B24" w:rsidRDefault="008A4B24" w:rsidP="008A4B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A4B24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371F" w14:textId="77777777" w:rsidR="00BE1C46" w:rsidRDefault="00BE1C46" w:rsidP="008A4B24">
      <w:pPr>
        <w:spacing w:after="0" w:line="240" w:lineRule="auto"/>
      </w:pPr>
      <w:r>
        <w:separator/>
      </w:r>
    </w:p>
  </w:footnote>
  <w:footnote w:type="continuationSeparator" w:id="0">
    <w:p w14:paraId="68510E58" w14:textId="77777777" w:rsidR="00BE1C46" w:rsidRDefault="00BE1C46" w:rsidP="008A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D4881"/>
    <w:multiLevelType w:val="hybridMultilevel"/>
    <w:tmpl w:val="822E8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F8"/>
    <w:rsid w:val="001255F8"/>
    <w:rsid w:val="00627C8D"/>
    <w:rsid w:val="00633A10"/>
    <w:rsid w:val="007510BB"/>
    <w:rsid w:val="008A4B24"/>
    <w:rsid w:val="009D14C7"/>
    <w:rsid w:val="009E24D3"/>
    <w:rsid w:val="00AC51DA"/>
    <w:rsid w:val="00B1515F"/>
    <w:rsid w:val="00B178A5"/>
    <w:rsid w:val="00BE1C46"/>
    <w:rsid w:val="00CC7EB6"/>
    <w:rsid w:val="00D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CE7"/>
  <w15:chartTrackingRefBased/>
  <w15:docId w15:val="{01BB17D4-C20B-234C-9F68-2CA980A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5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5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5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5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5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5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5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55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55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55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55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55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5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5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55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55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55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55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55F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E24D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24D3"/>
    <w:rPr>
      <w:color w:val="605E5C"/>
      <w:shd w:val="clear" w:color="auto" w:fill="E1DFDD"/>
    </w:rPr>
  </w:style>
  <w:style w:type="paragraph" w:styleId="ab">
    <w:name w:val="footer"/>
    <w:basedOn w:val="a"/>
    <w:link w:val="Char3"/>
    <w:uiPriority w:val="99"/>
    <w:unhideWhenUsed/>
    <w:rsid w:val="008A4B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8A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lass.uowm.gr/courses/MSCFL11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ΚΩΝΣΤΑΝΤΙΝΙΔΗΣ ΑΝΑΣΤΑΣΙΟΣ</dc:creator>
  <cp:keywords/>
  <dc:description/>
  <cp:lastModifiedBy>Manolis Gkinoglou</cp:lastModifiedBy>
  <cp:revision>2</cp:revision>
  <dcterms:created xsi:type="dcterms:W3CDTF">2025-01-03T09:03:00Z</dcterms:created>
  <dcterms:modified xsi:type="dcterms:W3CDTF">2025-01-03T09:03:00Z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3d1691f1,74111ba2,5a80d53d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Confidential</vt:lpwstr>
  </property>
  <property fmtid="{D5CDD505-2E9C-101B-9397-08002B2CF9AE}" pid="5" name="MSIP_Label_5a162478-b958-46c3-99d0-cb300dbdbe01_Enabled">
    <vt:lpwstr>true</vt:lpwstr>
  </property>
  <property fmtid="{D5CDD505-2E9C-101B-9397-08002B2CF9AE}" pid="6" name="MSIP_Label_5a162478-b958-46c3-99d0-cb300dbdbe01_SetDate">
    <vt:lpwstr>2025-01-03T09:03:59Z</vt:lpwstr>
  </property>
  <property fmtid="{D5CDD505-2E9C-101B-9397-08002B2CF9AE}" pid="7" name="MSIP_Label_5a162478-b958-46c3-99d0-cb300dbdbe01_Method">
    <vt:lpwstr>Standard</vt:lpwstr>
  </property>
  <property fmtid="{D5CDD505-2E9C-101B-9397-08002B2CF9AE}" pid="8" name="MSIP_Label_5a162478-b958-46c3-99d0-cb300dbdbe01_Name">
    <vt:lpwstr>5a162478-b958-46c3-99d0-cb300dbdbe01</vt:lpwstr>
  </property>
  <property fmtid="{D5CDD505-2E9C-101B-9397-08002B2CF9AE}" pid="9" name="MSIP_Label_5a162478-b958-46c3-99d0-cb300dbdbe01_SiteId">
    <vt:lpwstr>4c16a4dd-da77-45a3-bce6-462ab0e1457c</vt:lpwstr>
  </property>
  <property fmtid="{D5CDD505-2E9C-101B-9397-08002B2CF9AE}" pid="10" name="MSIP_Label_5a162478-b958-46c3-99d0-cb300dbdbe01_ActionId">
    <vt:lpwstr>deb0d0fe-002c-43e8-b50f-724316493a5d</vt:lpwstr>
  </property>
  <property fmtid="{D5CDD505-2E9C-101B-9397-08002B2CF9AE}" pid="11" name="MSIP_Label_5a162478-b958-46c3-99d0-cb300dbdbe01_ContentBits">
    <vt:lpwstr>2</vt:lpwstr>
  </property>
</Properties>
</file>