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BD" w:rsidRPr="002F46C9" w:rsidRDefault="002F46C9" w:rsidP="002F4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6C9">
        <w:rPr>
          <w:rFonts w:ascii="Times New Roman" w:hAnsi="Times New Roman" w:cs="Times New Roman"/>
          <w:sz w:val="28"/>
          <w:szCs w:val="28"/>
        </w:rPr>
        <w:t xml:space="preserve">Joint Master </w:t>
      </w:r>
      <w:proofErr w:type="spellStart"/>
      <w:r w:rsidRPr="002F46C9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2F46C9">
        <w:rPr>
          <w:rFonts w:ascii="Times New Roman" w:hAnsi="Times New Roman" w:cs="Times New Roman"/>
          <w:sz w:val="28"/>
          <w:szCs w:val="28"/>
        </w:rPr>
        <w:t xml:space="preserve"> in Analysis and Control of Food Products</w:t>
      </w:r>
    </w:p>
    <w:p w:rsidR="002F46C9" w:rsidRPr="002F46C9" w:rsidRDefault="002F46C9" w:rsidP="002F4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6C9">
        <w:rPr>
          <w:rFonts w:ascii="Times New Roman" w:hAnsi="Times New Roman" w:cs="Times New Roman"/>
          <w:sz w:val="28"/>
          <w:szCs w:val="28"/>
        </w:rPr>
        <w:t>FOOD CHEMISTRY AND BIOCHEMISTRY, MSFP101</w:t>
      </w:r>
    </w:p>
    <w:p w:rsidR="002F46C9" w:rsidRDefault="002F46C9" w:rsidP="002F4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6C9">
        <w:rPr>
          <w:rFonts w:ascii="Times New Roman" w:hAnsi="Times New Roman" w:cs="Times New Roman"/>
          <w:sz w:val="28"/>
          <w:szCs w:val="28"/>
        </w:rPr>
        <w:t>SYLLABUS</w:t>
      </w:r>
    </w:p>
    <w:p w:rsidR="002F46C9" w:rsidRPr="00D26DCF" w:rsidRDefault="00D26DCF" w:rsidP="002F46C9">
      <w:pPr>
        <w:rPr>
          <w:rFonts w:ascii="Times New Roman" w:hAnsi="Times New Roman" w:cs="Times New Roman"/>
          <w:b/>
          <w:sz w:val="28"/>
          <w:szCs w:val="28"/>
        </w:rPr>
      </w:pPr>
      <w:r w:rsidRPr="00D26DCF">
        <w:rPr>
          <w:rFonts w:ascii="Times New Roman" w:hAnsi="Times New Roman" w:cs="Times New Roman"/>
          <w:b/>
          <w:sz w:val="28"/>
          <w:szCs w:val="28"/>
        </w:rPr>
        <w:t>I. Food Chemistry</w:t>
      </w:r>
    </w:p>
    <w:p w:rsidR="009709B9" w:rsidRDefault="009709B9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Interactions of water with food components.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 and water activity – significance and influence on the quality of the foodstuffs.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9B9" w:rsidRDefault="009709B9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Carbohydrates – definition, representatives, importance. </w:t>
      </w:r>
      <w:proofErr w:type="gramStart"/>
      <w:r>
        <w:rPr>
          <w:rFonts w:ascii="Times New Roman" w:hAnsi="Times New Roman" w:cs="Times New Roman"/>
          <w:sz w:val="24"/>
          <w:szCs w:val="24"/>
        </w:rPr>
        <w:t>Chemical reactions of carbohydrates.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Carbohydrates as participants in the chemical processes in the food technology.</w:t>
      </w:r>
      <w:proofErr w:type="gramEnd"/>
    </w:p>
    <w:p w:rsidR="009709B9" w:rsidRDefault="009709B9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Lipids – definition, classification, representatives. </w:t>
      </w:r>
      <w:proofErr w:type="gramStart"/>
      <w:r>
        <w:rPr>
          <w:rFonts w:ascii="Times New Roman" w:hAnsi="Times New Roman" w:cs="Times New Roman"/>
          <w:sz w:val="24"/>
          <w:szCs w:val="24"/>
        </w:rPr>
        <w:t>Chemical transformations and their significance on the foodstuffs.</w:t>
      </w:r>
      <w:proofErr w:type="gramEnd"/>
    </w:p>
    <w:p w:rsidR="009709B9" w:rsidRDefault="009709B9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Carbonyl-amine interactions (Maillard reaction) – significance, mechanism and kinetics. </w:t>
      </w:r>
      <w:proofErr w:type="gramStart"/>
      <w:r>
        <w:rPr>
          <w:rFonts w:ascii="Times New Roman" w:hAnsi="Times New Roman" w:cs="Times New Roman"/>
          <w:sz w:val="24"/>
          <w:szCs w:val="24"/>
        </w:rPr>
        <w:t>Factors, influencing the Maillard reaction.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Degradation of </w:t>
      </w:r>
      <w:r w:rsidR="00060EDB">
        <w:rPr>
          <w:rFonts w:ascii="Times New Roman" w:hAnsi="Times New Roman" w:cs="Times New Roman"/>
          <w:sz w:val="24"/>
          <w:szCs w:val="24"/>
        </w:rPr>
        <w:t>Strecker – importance.</w:t>
      </w:r>
      <w:proofErr w:type="gramEnd"/>
    </w:p>
    <w:p w:rsidR="00060EDB" w:rsidRDefault="00060EDB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Thermal transformations of proteins and vitamins – importance.</w:t>
      </w:r>
    </w:p>
    <w:p w:rsidR="00060EDB" w:rsidRDefault="00060EDB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Thermal-oxidative transformations of food lipids – influence on the nutritive values of foodstuffs and importance.</w:t>
      </w:r>
    </w:p>
    <w:p w:rsidR="00060EDB" w:rsidRDefault="00060EDB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Caramelization.</w:t>
      </w:r>
    </w:p>
    <w:p w:rsidR="00060EDB" w:rsidRDefault="00060EDB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Polyphenol coloration – types and mechanism. </w:t>
      </w:r>
      <w:proofErr w:type="gramStart"/>
      <w:r>
        <w:rPr>
          <w:rFonts w:ascii="Times New Roman" w:hAnsi="Times New Roman" w:cs="Times New Roman"/>
          <w:sz w:val="24"/>
          <w:szCs w:val="24"/>
        </w:rPr>
        <w:t>Importance.</w:t>
      </w:r>
      <w:proofErr w:type="gramEnd"/>
    </w:p>
    <w:p w:rsidR="00060EDB" w:rsidRDefault="00060EDB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Alternative methods for food treatments – irradiation.</w:t>
      </w:r>
    </w:p>
    <w:p w:rsidR="00060EDB" w:rsidRDefault="00060EDB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Flavor – perception, analysis, importance. </w:t>
      </w:r>
      <w:proofErr w:type="gramStart"/>
      <w:r>
        <w:rPr>
          <w:rFonts w:ascii="Times New Roman" w:hAnsi="Times New Roman" w:cs="Times New Roman"/>
          <w:sz w:val="24"/>
          <w:szCs w:val="24"/>
        </w:rPr>
        <w:t>Off-flavor.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Taste and aroma.</w:t>
      </w:r>
      <w:proofErr w:type="gramEnd"/>
    </w:p>
    <w:p w:rsidR="00060EDB" w:rsidRDefault="00060EDB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Contaminants.</w:t>
      </w:r>
    </w:p>
    <w:p w:rsidR="009709B9" w:rsidRPr="00D26DCF" w:rsidRDefault="00D26DCF" w:rsidP="002F46C9">
      <w:pPr>
        <w:rPr>
          <w:rFonts w:ascii="Times New Roman" w:hAnsi="Times New Roman" w:cs="Times New Roman"/>
          <w:b/>
          <w:sz w:val="28"/>
          <w:szCs w:val="28"/>
        </w:rPr>
      </w:pPr>
      <w:r w:rsidRPr="00D26DCF">
        <w:rPr>
          <w:rFonts w:ascii="Times New Roman" w:hAnsi="Times New Roman" w:cs="Times New Roman"/>
          <w:b/>
          <w:sz w:val="28"/>
          <w:szCs w:val="28"/>
        </w:rPr>
        <w:t>II. Food Biochemistry</w:t>
      </w:r>
    </w:p>
    <w:p w:rsidR="002F46C9" w:rsidRDefault="00D26DCF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46C9" w:rsidRPr="002F46C9">
        <w:rPr>
          <w:rFonts w:ascii="Times New Roman" w:hAnsi="Times New Roman" w:cs="Times New Roman"/>
          <w:sz w:val="24"/>
          <w:szCs w:val="24"/>
        </w:rPr>
        <w:t xml:space="preserve">Proteins. Chemical composition of the proteins. </w:t>
      </w:r>
      <w:proofErr w:type="gramStart"/>
      <w:r w:rsidR="002F46C9" w:rsidRPr="002F46C9">
        <w:rPr>
          <w:rFonts w:ascii="Times New Roman" w:hAnsi="Times New Roman" w:cs="Times New Roman"/>
          <w:sz w:val="24"/>
          <w:szCs w:val="24"/>
        </w:rPr>
        <w:t>Properties of α-amino carboxylic acids.</w:t>
      </w:r>
      <w:proofErr w:type="gramEnd"/>
    </w:p>
    <w:p w:rsidR="00D26DCF" w:rsidRDefault="00D26DCF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46C9" w:rsidRPr="002F46C9">
        <w:rPr>
          <w:rFonts w:ascii="Times New Roman" w:hAnsi="Times New Roman" w:cs="Times New Roman"/>
          <w:sz w:val="24"/>
          <w:szCs w:val="24"/>
        </w:rPr>
        <w:t xml:space="preserve">The basic structure of proteins: primary, secondary, tertiary and quaternary. </w:t>
      </w:r>
      <w:proofErr w:type="spellStart"/>
      <w:proofErr w:type="gramStart"/>
      <w:r w:rsidR="002F46C9" w:rsidRPr="002F46C9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="00E567BA">
        <w:rPr>
          <w:rFonts w:ascii="Times New Roman" w:hAnsi="Times New Roman" w:cs="Times New Roman"/>
          <w:sz w:val="24"/>
          <w:szCs w:val="24"/>
        </w:rPr>
        <w:t>-</w:t>
      </w:r>
      <w:r w:rsidR="002F46C9" w:rsidRPr="002F46C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hemical properties of proteins.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6C9" w:rsidRPr="002F46C9">
        <w:rPr>
          <w:rFonts w:ascii="Times New Roman" w:hAnsi="Times New Roman" w:cs="Times New Roman"/>
          <w:sz w:val="24"/>
          <w:szCs w:val="24"/>
        </w:rPr>
        <w:t>Denaturation.</w:t>
      </w:r>
      <w:proofErr w:type="gramEnd"/>
    </w:p>
    <w:p w:rsidR="00E567BA" w:rsidRPr="00D26DCF" w:rsidRDefault="00D26DCF" w:rsidP="002F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567BA" w:rsidRPr="002B2068">
        <w:rPr>
          <w:rFonts w:ascii="Times New Roman" w:eastAsia="Times New Roman" w:hAnsi="Times New Roman" w:cs="Times New Roman"/>
          <w:sz w:val="24"/>
          <w:szCs w:val="24"/>
        </w:rPr>
        <w:t>Nutritive function of proteins.</w:t>
      </w:r>
      <w:r w:rsidR="00E567BA" w:rsidRPr="00E567BA">
        <w:t xml:space="preserve"> </w:t>
      </w:r>
      <w:proofErr w:type="gramStart"/>
      <w:r w:rsidR="00E567BA">
        <w:rPr>
          <w:rFonts w:ascii="Times New Roman" w:eastAsia="Times New Roman" w:hAnsi="Times New Roman" w:cs="Times New Roman"/>
          <w:sz w:val="24"/>
          <w:szCs w:val="24"/>
        </w:rPr>
        <w:t xml:space="preserve">Methods for evaluation of </w:t>
      </w:r>
      <w:r w:rsidR="00E567BA" w:rsidRPr="00E567BA">
        <w:rPr>
          <w:rFonts w:ascii="Times New Roman" w:eastAsia="Times New Roman" w:hAnsi="Times New Roman" w:cs="Times New Roman"/>
          <w:sz w:val="24"/>
          <w:szCs w:val="24"/>
        </w:rPr>
        <w:t>the biological value of the protein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567BA" w:rsidRPr="00E567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567BA" w:rsidRPr="00E567BA" w:rsidRDefault="00D26DCF" w:rsidP="00E56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67BA" w:rsidRPr="00E567BA">
        <w:rPr>
          <w:rFonts w:ascii="Times New Roman" w:hAnsi="Times New Roman" w:cs="Times New Roman"/>
          <w:sz w:val="24"/>
          <w:szCs w:val="24"/>
        </w:rPr>
        <w:t>Plant proteins: proteins of cereals and legumes.</w:t>
      </w:r>
      <w:bookmarkStart w:id="0" w:name="_GoBack"/>
      <w:bookmarkEnd w:id="0"/>
    </w:p>
    <w:p w:rsidR="00E567BA" w:rsidRDefault="00D26DCF" w:rsidP="00E56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567BA" w:rsidRPr="00E567BA">
        <w:rPr>
          <w:rFonts w:ascii="Times New Roman" w:hAnsi="Times New Roman" w:cs="Times New Roman"/>
          <w:sz w:val="24"/>
          <w:szCs w:val="24"/>
        </w:rPr>
        <w:t>Proteins with animal origin: proteins of meat, milk and eggs.</w:t>
      </w:r>
    </w:p>
    <w:p w:rsidR="00BA3DEA" w:rsidRDefault="00D26DCF" w:rsidP="00E56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A3DEA">
        <w:rPr>
          <w:rFonts w:ascii="Times New Roman" w:hAnsi="Times New Roman" w:cs="Times New Roman"/>
          <w:sz w:val="24"/>
          <w:szCs w:val="24"/>
        </w:rPr>
        <w:t>Protein interactions: protein-water and protein-protein interactions.</w:t>
      </w:r>
    </w:p>
    <w:p w:rsidR="0075731D" w:rsidRDefault="00D26DCF" w:rsidP="00E56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5731D" w:rsidRPr="0075731D">
        <w:rPr>
          <w:rFonts w:ascii="Times New Roman" w:hAnsi="Times New Roman" w:cs="Times New Roman"/>
          <w:sz w:val="24"/>
          <w:szCs w:val="24"/>
        </w:rPr>
        <w:t xml:space="preserve">Protein cross-linking in food – structure and applications. </w:t>
      </w:r>
      <w:proofErr w:type="gramStart"/>
      <w:r w:rsidR="0075731D" w:rsidRPr="0075731D">
        <w:rPr>
          <w:rFonts w:ascii="Times New Roman" w:hAnsi="Times New Roman" w:cs="Times New Roman"/>
          <w:sz w:val="24"/>
          <w:szCs w:val="24"/>
        </w:rPr>
        <w:t>Implications for health and food safety.</w:t>
      </w:r>
      <w:proofErr w:type="gramEnd"/>
    </w:p>
    <w:p w:rsidR="00BA3DEA" w:rsidRDefault="00D26DCF" w:rsidP="00E567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BA3DEA" w:rsidRPr="002B2068">
        <w:rPr>
          <w:rFonts w:ascii="Times New Roman" w:eastAsia="Times New Roman" w:hAnsi="Times New Roman" w:cs="Times New Roman"/>
          <w:sz w:val="24"/>
          <w:szCs w:val="24"/>
        </w:rPr>
        <w:t>Protein-carbohydrate and protein-lipid interactions</w:t>
      </w:r>
      <w:r w:rsidR="00BA3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DEA" w:rsidRDefault="00D26DCF" w:rsidP="00E56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635B0" w:rsidRPr="00C635B0">
        <w:rPr>
          <w:rFonts w:ascii="Times New Roman" w:hAnsi="Times New Roman" w:cs="Times New Roman"/>
          <w:sz w:val="24"/>
          <w:szCs w:val="24"/>
        </w:rPr>
        <w:t>Biochemical alteration of food during postharvest and storage.</w:t>
      </w:r>
      <w:r w:rsidR="00C63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5B0">
        <w:rPr>
          <w:rFonts w:ascii="Times New Roman" w:hAnsi="Times New Roman" w:cs="Times New Roman"/>
          <w:sz w:val="24"/>
          <w:szCs w:val="24"/>
        </w:rPr>
        <w:t>Endogenous enzymes.</w:t>
      </w:r>
      <w:proofErr w:type="gramEnd"/>
    </w:p>
    <w:p w:rsidR="00C635B0" w:rsidRPr="002F46C9" w:rsidRDefault="00D26DCF" w:rsidP="00E56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635B0" w:rsidRPr="00C635B0">
        <w:rPr>
          <w:rFonts w:ascii="Times New Roman" w:hAnsi="Times New Roman" w:cs="Times New Roman"/>
          <w:sz w:val="24"/>
          <w:szCs w:val="24"/>
        </w:rPr>
        <w:t>Enzymes in food processing.</w:t>
      </w:r>
    </w:p>
    <w:sectPr w:rsidR="00C635B0" w:rsidRPr="002F46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C9"/>
    <w:rsid w:val="00044493"/>
    <w:rsid w:val="00060EDB"/>
    <w:rsid w:val="002F46C9"/>
    <w:rsid w:val="00487161"/>
    <w:rsid w:val="0075731D"/>
    <w:rsid w:val="008B2439"/>
    <w:rsid w:val="008E4DC4"/>
    <w:rsid w:val="009709B9"/>
    <w:rsid w:val="00BA3DEA"/>
    <w:rsid w:val="00BA4767"/>
    <w:rsid w:val="00C635B0"/>
    <w:rsid w:val="00CB1829"/>
    <w:rsid w:val="00D26DCF"/>
    <w:rsid w:val="00DA617B"/>
    <w:rsid w:val="00E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2015-11-17T07:48:00Z</dcterms:created>
  <dcterms:modified xsi:type="dcterms:W3CDTF">2015-11-17T07:52:00Z</dcterms:modified>
</cp:coreProperties>
</file>