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8FB1" w14:textId="77777777" w:rsidR="00D009C3" w:rsidRPr="00D009C3" w:rsidRDefault="00D009C3" w:rsidP="00D009C3">
      <w:pPr>
        <w:pStyle w:val="a6"/>
        <w:spacing w:after="120" w:line="320" w:lineRule="atLeast"/>
        <w:ind w:left="0"/>
        <w:jc w:val="both"/>
        <w:rPr>
          <w:rFonts w:ascii="Calibri" w:hAnsi="Calibri" w:cs="Calibri"/>
          <w:i/>
          <w:lang w:val="el-GR"/>
        </w:rPr>
      </w:pPr>
      <w:r w:rsidRPr="00D009C3">
        <w:rPr>
          <w:rFonts w:ascii="Calibri" w:hAnsi="Calibri" w:cs="Calibri"/>
          <w:i/>
          <w:lang w:val="el-GR"/>
        </w:rPr>
        <w:t>Προτεινόμενη Βιβλιογραφία (ενδεικτικά):</w:t>
      </w:r>
    </w:p>
    <w:p w14:paraId="6F7438E7" w14:textId="698C05CF" w:rsidR="00D009C3" w:rsidRPr="00D009C3" w:rsidRDefault="00D009C3" w:rsidP="00D009C3">
      <w:pPr>
        <w:spacing w:after="120" w:line="320" w:lineRule="atLeast"/>
        <w:jc w:val="both"/>
        <w:rPr>
          <w:rFonts w:ascii="Calibri" w:hAnsi="Calibri" w:cs="Calibri"/>
        </w:rPr>
      </w:pPr>
      <w:r w:rsidRPr="00D009C3">
        <w:rPr>
          <w:rFonts w:ascii="Calibri" w:hAnsi="Calibri" w:cs="Calibri"/>
        </w:rPr>
        <w:t xml:space="preserve">Aliwee, M. F. &amp; Aliwee, M. F. (2021). Professional development of mathematics teacher: A systematic literature review. </w:t>
      </w:r>
      <w:r w:rsidRPr="00D009C3">
        <w:rPr>
          <w:rFonts w:ascii="Calibri" w:hAnsi="Calibri" w:cs="Calibri"/>
          <w:i/>
          <w:iCs/>
        </w:rPr>
        <w:t>Contemporary Educational Researches Journal,</w:t>
      </w:r>
      <w:r w:rsidRPr="00D009C3">
        <w:rPr>
          <w:rFonts w:ascii="Calibri" w:hAnsi="Calibri" w:cs="Calibri"/>
        </w:rPr>
        <w:t xml:space="preserve"> 11(2), 81-92. </w:t>
      </w:r>
      <w:hyperlink r:id="rId5" w:history="1">
        <w:r w:rsidRPr="00D009C3">
          <w:rPr>
            <w:rStyle w:val="-"/>
            <w:rFonts w:ascii="Calibri" w:hAnsi="Calibri" w:cs="Calibri"/>
          </w:rPr>
          <w:t>https://doi.org/10.18844/cerj.v11i2.5415</w:t>
        </w:r>
      </w:hyperlink>
    </w:p>
    <w:p w14:paraId="58B7EF0A" w14:textId="77777777" w:rsidR="00D009C3" w:rsidRPr="00D009C3" w:rsidRDefault="00D009C3" w:rsidP="00D009C3">
      <w:pPr>
        <w:spacing w:after="120" w:line="320" w:lineRule="atLeast"/>
        <w:jc w:val="both"/>
        <w:rPr>
          <w:rFonts w:ascii="Calibri" w:hAnsi="Calibri" w:cs="Calibri"/>
        </w:rPr>
      </w:pPr>
      <w:r w:rsidRPr="00D009C3">
        <w:rPr>
          <w:rFonts w:ascii="Calibri" w:hAnsi="Calibri" w:cs="Calibri"/>
        </w:rPr>
        <w:t>Caddle, M. C., Bautista, A., Brizuela, B. M. &amp; Sharpe, S. T. (2016). Evaluating mathematics teachers’ professional development motivations and needs. REDIMAT-</w:t>
      </w:r>
      <w:r w:rsidRPr="00D009C3">
        <w:rPr>
          <w:rFonts w:ascii="Calibri" w:hAnsi="Calibri" w:cs="Calibri"/>
          <w:i/>
          <w:iCs/>
        </w:rPr>
        <w:t>Journal of Research in Mathematics Education</w:t>
      </w:r>
      <w:r w:rsidRPr="00D009C3">
        <w:rPr>
          <w:rFonts w:ascii="Calibri" w:hAnsi="Calibri" w:cs="Calibri"/>
        </w:rPr>
        <w:t>, 5(2),112–134.</w:t>
      </w:r>
    </w:p>
    <w:p w14:paraId="235A3145" w14:textId="77777777" w:rsidR="00D009C3" w:rsidRPr="00D009C3" w:rsidRDefault="00D009C3" w:rsidP="00D009C3">
      <w:pPr>
        <w:spacing w:after="120" w:line="320" w:lineRule="atLeast"/>
        <w:jc w:val="both"/>
        <w:rPr>
          <w:rFonts w:ascii="Calibri" w:hAnsi="Calibri" w:cs="Calibri"/>
        </w:rPr>
      </w:pPr>
      <w:r w:rsidRPr="00D009C3">
        <w:rPr>
          <w:rFonts w:ascii="Calibri" w:hAnsi="Calibri" w:cs="Calibri"/>
        </w:rPr>
        <w:t xml:space="preserve">Clarke, D. M.  (1994).  Ten key principles from research for the professional development of mathematics teachers.  In D. B. Aichele &amp; A. F. Coxfors (Eds), </w:t>
      </w:r>
      <w:r w:rsidRPr="00D009C3">
        <w:rPr>
          <w:rFonts w:ascii="Calibri" w:hAnsi="Calibri" w:cs="Calibri"/>
          <w:i/>
          <w:iCs/>
        </w:rPr>
        <w:t>Professional development for teachers of  mathematics</w:t>
      </w:r>
      <w:r w:rsidRPr="00D009C3">
        <w:rPr>
          <w:rFonts w:ascii="Calibri" w:hAnsi="Calibri" w:cs="Calibri"/>
        </w:rPr>
        <w:t>, pp. 37-48). Reston, VA: NCTM.</w:t>
      </w:r>
    </w:p>
    <w:p w14:paraId="5620E75A" w14:textId="77777777" w:rsidR="00D009C3" w:rsidRPr="00D009C3" w:rsidRDefault="00D009C3" w:rsidP="00D009C3">
      <w:pPr>
        <w:spacing w:after="120" w:line="320" w:lineRule="atLeast"/>
        <w:jc w:val="both"/>
        <w:rPr>
          <w:rFonts w:ascii="Calibri" w:hAnsi="Calibri" w:cs="Calibri"/>
        </w:rPr>
      </w:pPr>
      <w:r w:rsidRPr="00D009C3">
        <w:rPr>
          <w:rFonts w:ascii="Calibri" w:hAnsi="Calibri" w:cs="Calibri"/>
        </w:rPr>
        <w:t xml:space="preserve">Heck, D. J., Plumley, C. L., Stylianou, D. A., Smith, A. A. &amp; Moffett, G. (2019). Scaling up innovative learning in mathematics: exploring the effect of different professional development approaches on teacher knowledge, beliefs, and instructional practice. </w:t>
      </w:r>
      <w:r w:rsidRPr="00D009C3">
        <w:rPr>
          <w:rFonts w:ascii="Calibri" w:hAnsi="Calibri" w:cs="Calibri"/>
          <w:i/>
          <w:iCs/>
        </w:rPr>
        <w:t>Educational Studies in Mathematics</w:t>
      </w:r>
      <w:r w:rsidRPr="00D009C3">
        <w:rPr>
          <w:rFonts w:ascii="Calibri" w:hAnsi="Calibri" w:cs="Calibri"/>
        </w:rPr>
        <w:t>, 102(3), 319–342.</w:t>
      </w:r>
    </w:p>
    <w:p w14:paraId="475845E1" w14:textId="77777777" w:rsidR="00D009C3" w:rsidRPr="00D009C3" w:rsidRDefault="00D009C3" w:rsidP="00D009C3">
      <w:pPr>
        <w:pStyle w:val="a6"/>
        <w:spacing w:after="120" w:line="320" w:lineRule="atLeast"/>
        <w:ind w:left="0"/>
        <w:jc w:val="both"/>
        <w:rPr>
          <w:rFonts w:ascii="Calibri" w:hAnsi="Calibri" w:cs="Calibri"/>
          <w:iCs/>
        </w:rPr>
      </w:pPr>
      <w:r w:rsidRPr="00D009C3">
        <w:rPr>
          <w:rFonts w:ascii="Calibri" w:hAnsi="Calibri" w:cs="Calibri"/>
          <w:iCs/>
        </w:rPr>
        <w:t xml:space="preserve">Holmqvist, M. (2017), "Models for collaborative professional development for teachers in mathematics". </w:t>
      </w:r>
      <w:r w:rsidRPr="00D009C3">
        <w:rPr>
          <w:rFonts w:ascii="Calibri" w:hAnsi="Calibri" w:cs="Calibri"/>
          <w:i/>
        </w:rPr>
        <w:t>International Journal for Lesson and Learning Studies</w:t>
      </w:r>
      <w:r w:rsidRPr="00D009C3">
        <w:rPr>
          <w:rFonts w:ascii="Calibri" w:hAnsi="Calibri" w:cs="Calibri"/>
          <w:iCs/>
        </w:rPr>
        <w:t xml:space="preserve">, Vol. 6 No. 3, pp. 190-201. </w:t>
      </w:r>
      <w:hyperlink r:id="rId6" w:tooltip="DOI: https://doi.org/10.1108/IJLLS-12-2016-0051" w:history="1">
        <w:r w:rsidRPr="00D009C3">
          <w:rPr>
            <w:rStyle w:val="-"/>
            <w:rFonts w:ascii="Calibri" w:hAnsi="Calibri" w:cs="Calibri"/>
            <w:iCs/>
          </w:rPr>
          <w:t>https://doi.org/10.1108/IJLLS-12-2016-0051</w:t>
        </w:r>
      </w:hyperlink>
      <w:r w:rsidRPr="00D009C3">
        <w:rPr>
          <w:rFonts w:ascii="Calibri" w:hAnsi="Calibri" w:cs="Calibri"/>
          <w:iCs/>
        </w:rPr>
        <w:t xml:space="preserve"> </w:t>
      </w:r>
    </w:p>
    <w:p w14:paraId="207DAEF1" w14:textId="77777777" w:rsidR="00D009C3" w:rsidRPr="00D009C3" w:rsidRDefault="00D009C3" w:rsidP="00D009C3">
      <w:pPr>
        <w:pStyle w:val="a6"/>
        <w:spacing w:after="120" w:line="320" w:lineRule="atLeast"/>
        <w:ind w:left="0"/>
        <w:jc w:val="both"/>
        <w:rPr>
          <w:rFonts w:ascii="Calibri" w:hAnsi="Calibri" w:cs="Calibri"/>
          <w:iCs/>
        </w:rPr>
      </w:pPr>
      <w:r w:rsidRPr="00D009C3">
        <w:rPr>
          <w:rFonts w:ascii="Calibri" w:hAnsi="Calibri" w:cs="Calibri"/>
          <w:iCs/>
        </w:rPr>
        <w:t xml:space="preserve">Nel, B. &amp; Luneta, K. (2017). Mentoring as professional development intervention for mathematics teachers: a South African perspective. </w:t>
      </w:r>
      <w:r w:rsidRPr="00D009C3">
        <w:rPr>
          <w:rFonts w:ascii="Calibri" w:hAnsi="Calibri" w:cs="Calibri"/>
          <w:i/>
        </w:rPr>
        <w:t>Pythagoras</w:t>
      </w:r>
      <w:r w:rsidRPr="00D009C3">
        <w:rPr>
          <w:rFonts w:ascii="Calibri" w:hAnsi="Calibri" w:cs="Calibri"/>
          <w:iCs/>
        </w:rPr>
        <w:t>, 38(1), 1–9.</w:t>
      </w:r>
    </w:p>
    <w:p w14:paraId="10AD241A" w14:textId="77777777" w:rsidR="00D009C3" w:rsidRPr="00D009C3" w:rsidRDefault="00D009C3" w:rsidP="00D009C3">
      <w:pPr>
        <w:pStyle w:val="a6"/>
        <w:spacing w:after="120" w:line="320" w:lineRule="atLeast"/>
        <w:ind w:left="0"/>
        <w:jc w:val="both"/>
        <w:rPr>
          <w:rFonts w:ascii="Calibri" w:hAnsi="Calibri" w:cs="Calibri"/>
          <w:iCs/>
        </w:rPr>
      </w:pPr>
      <w:r w:rsidRPr="00D009C3">
        <w:rPr>
          <w:rFonts w:ascii="Calibri" w:hAnsi="Calibri" w:cs="Calibri"/>
          <w:iCs/>
        </w:rPr>
        <w:t xml:space="preserve">Psycharis, G., Skott, C.K. Studying a mathematics teacher’s documentational and identity trajectories over time. </w:t>
      </w:r>
      <w:r w:rsidRPr="00D009C3">
        <w:rPr>
          <w:rFonts w:ascii="Calibri" w:hAnsi="Calibri" w:cs="Calibri"/>
          <w:bCs/>
          <w:i/>
          <w:iCs/>
        </w:rPr>
        <w:t>Journal of Mathematics Teacher Education</w:t>
      </w:r>
      <w:r w:rsidRPr="00D009C3">
        <w:rPr>
          <w:rFonts w:ascii="Calibri" w:hAnsi="Calibri" w:cs="Calibri"/>
          <w:iCs/>
        </w:rPr>
        <w:t xml:space="preserve">. </w:t>
      </w:r>
      <w:hyperlink r:id="rId7" w:history="1">
        <w:r w:rsidRPr="00D009C3">
          <w:rPr>
            <w:rStyle w:val="-"/>
            <w:rFonts w:ascii="Calibri" w:hAnsi="Calibri" w:cs="Calibri"/>
            <w:iCs/>
          </w:rPr>
          <w:t>https://doi.org/10.1007/s10857-023-09605-3</w:t>
        </w:r>
      </w:hyperlink>
      <w:r w:rsidRPr="00D009C3">
        <w:rPr>
          <w:rFonts w:ascii="Calibri" w:hAnsi="Calibri" w:cs="Calibri"/>
          <w:iCs/>
        </w:rPr>
        <w:t xml:space="preserve"> </w:t>
      </w:r>
    </w:p>
    <w:p w14:paraId="5D4EB709" w14:textId="77777777" w:rsidR="00D009C3" w:rsidRPr="00D009C3" w:rsidRDefault="00D009C3" w:rsidP="00D009C3">
      <w:pPr>
        <w:pStyle w:val="a6"/>
        <w:spacing w:after="120" w:line="320" w:lineRule="atLeast"/>
        <w:ind w:left="0"/>
        <w:jc w:val="both"/>
        <w:rPr>
          <w:rFonts w:ascii="Calibri" w:hAnsi="Calibri" w:cs="Calibri"/>
          <w:iCs/>
        </w:rPr>
      </w:pPr>
      <w:r w:rsidRPr="00D009C3">
        <w:rPr>
          <w:rFonts w:ascii="Calibri" w:hAnsi="Calibri" w:cs="Calibri"/>
          <w:iCs/>
        </w:rPr>
        <w:t xml:space="preserve">Thurm, D. &amp; Barzel, B. (2020). Effects of a professional development program for teaching mathematics with technology on teachers’ beliefs, self-efficacy, and practices. </w:t>
      </w:r>
      <w:r w:rsidRPr="00D009C3">
        <w:rPr>
          <w:rFonts w:ascii="Calibri" w:hAnsi="Calibri" w:cs="Calibri"/>
          <w:i/>
        </w:rPr>
        <w:t>ZDM-Mathematics Education</w:t>
      </w:r>
      <w:r w:rsidRPr="00D009C3">
        <w:rPr>
          <w:rFonts w:ascii="Calibri" w:hAnsi="Calibri" w:cs="Calibri"/>
          <w:iCs/>
        </w:rPr>
        <w:t>, 52, 1411–1422.</w:t>
      </w:r>
    </w:p>
    <w:p w14:paraId="6A3DBA26" w14:textId="77777777" w:rsidR="008E69CB" w:rsidRPr="00D009C3" w:rsidRDefault="008E69CB" w:rsidP="00D009C3">
      <w:pPr>
        <w:spacing w:after="120" w:line="320" w:lineRule="atLeast"/>
        <w:rPr>
          <w:rFonts w:ascii="Calibri" w:hAnsi="Calibri" w:cs="Calibri"/>
          <w:lang w:val="el-GR"/>
        </w:rPr>
      </w:pPr>
    </w:p>
    <w:sectPr w:rsidR="008E69CB" w:rsidRPr="00D00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5B4E"/>
    <w:multiLevelType w:val="multilevel"/>
    <w:tmpl w:val="03C0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95F9E"/>
    <w:multiLevelType w:val="multilevel"/>
    <w:tmpl w:val="0D70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39165">
    <w:abstractNumId w:val="1"/>
  </w:num>
  <w:num w:numId="2" w16cid:durableId="54398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52"/>
    <w:rsid w:val="00140B1A"/>
    <w:rsid w:val="004C7CD5"/>
    <w:rsid w:val="006279EA"/>
    <w:rsid w:val="0066455F"/>
    <w:rsid w:val="008B2952"/>
    <w:rsid w:val="008E69CB"/>
    <w:rsid w:val="0095557D"/>
    <w:rsid w:val="00A664EB"/>
    <w:rsid w:val="00D009C3"/>
    <w:rsid w:val="00D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41F9B"/>
  <w15:chartTrackingRefBased/>
  <w15:docId w15:val="{14FDF713-DDED-4A7A-A4CF-517B7626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C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B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2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2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29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29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29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29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2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2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2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295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295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295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295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295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29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29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2952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8B29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295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2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295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295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rsid w:val="00D009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857-023-09605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08/IJLLS-12-2016-0051" TargetMode="External"/><Relationship Id="rId5" Type="http://schemas.openxmlformats.org/officeDocument/2006/relationships/hyperlink" Target="https://doi.org/10.18844/cerj.v11i2.5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1794</Characters>
  <Application>Microsoft Office Word</Application>
  <DocSecurity>0</DocSecurity>
  <Lines>29</Lines>
  <Paragraphs>11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Σακονίδης</dc:creator>
  <cp:keywords/>
  <dc:description/>
  <cp:lastModifiedBy>Χαράλαμπος Σακονίδης</cp:lastModifiedBy>
  <cp:revision>5</cp:revision>
  <dcterms:created xsi:type="dcterms:W3CDTF">2025-06-08T06:31:00Z</dcterms:created>
  <dcterms:modified xsi:type="dcterms:W3CDTF">2025-06-08T15:55:00Z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8f9312e9-a3be-469e-8631-3df66eab593e</vt:lpwstr>
  </property>
</Properties>
</file>