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6C" w:rsidRDefault="0085046C" w:rsidP="0085046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85046C" w:rsidRPr="00705AAD" w:rsidRDefault="0085046C" w:rsidP="0085046C">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85046C" w:rsidRPr="00705AAD" w:rsidRDefault="005802BC" w:rsidP="0003553D">
            <w:pPr>
              <w:rPr>
                <w:rFonts w:ascii="Calibri" w:hAnsi="Calibri" w:cs="Arial"/>
                <w:color w:val="002060"/>
                <w:sz w:val="20"/>
                <w:szCs w:val="20"/>
              </w:rPr>
            </w:pPr>
            <w:r w:rsidRPr="005802BC">
              <w:rPr>
                <w:rFonts w:ascii="Calibri" w:hAnsi="Calibri" w:cs="Arial"/>
                <w:color w:val="002060"/>
                <w:sz w:val="20"/>
                <w:szCs w:val="20"/>
              </w:rPr>
              <w:t>ΚΟΙΝΩΝΙΚΩΝ ΚΑΙ ΑΝΘΡΩΠΙΣΤΙΚΩΝ ΣΠΟΥΔΩΝ</w:t>
            </w:r>
          </w:p>
        </w:tc>
      </w:tr>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85046C" w:rsidRPr="00705AAD" w:rsidRDefault="005802BC" w:rsidP="0003553D">
            <w:pPr>
              <w:rPr>
                <w:rFonts w:ascii="Calibri" w:hAnsi="Calibri" w:cs="Arial"/>
                <w:color w:val="002060"/>
                <w:sz w:val="20"/>
                <w:szCs w:val="20"/>
              </w:rPr>
            </w:pPr>
            <w:r w:rsidRPr="005802BC">
              <w:rPr>
                <w:rFonts w:ascii="Calibri" w:hAnsi="Calibri" w:cs="Arial"/>
                <w:color w:val="002060"/>
                <w:sz w:val="20"/>
                <w:szCs w:val="20"/>
              </w:rPr>
              <w:t>ΠΑΙΔΑΓΩΓΙΚΟ ΔΗΜΟΤΙΚΗΣ ΕΚΠΑΙΔΕΥΣΗΣ</w:t>
            </w:r>
          </w:p>
        </w:tc>
      </w:tr>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85046C" w:rsidRPr="00705AAD" w:rsidRDefault="005802BC" w:rsidP="0003553D">
            <w:pPr>
              <w:rPr>
                <w:rFonts w:ascii="Calibri" w:hAnsi="Calibri" w:cs="Arial"/>
                <w:color w:val="002060"/>
                <w:sz w:val="20"/>
                <w:szCs w:val="20"/>
                <w:lang w:val="el-GR"/>
              </w:rPr>
            </w:pPr>
            <w:r w:rsidRPr="005802BC">
              <w:rPr>
                <w:rFonts w:ascii="Calibri" w:hAnsi="Calibri" w:cs="Arial"/>
                <w:color w:val="002060"/>
                <w:sz w:val="20"/>
                <w:szCs w:val="20"/>
                <w:lang w:val="el-GR"/>
              </w:rPr>
              <w:t>ΠΡΟΠΤΥΧΙΑΚΟ</w:t>
            </w:r>
          </w:p>
        </w:tc>
      </w:tr>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85046C" w:rsidRPr="00705AAD" w:rsidRDefault="00882682" w:rsidP="0003553D">
            <w:pPr>
              <w:rPr>
                <w:rFonts w:ascii="Calibri" w:hAnsi="Calibri" w:cs="Arial"/>
                <w:b/>
                <w:sz w:val="20"/>
                <w:szCs w:val="20"/>
                <w:lang w:val="el-GR"/>
              </w:rPr>
            </w:pPr>
            <w:r w:rsidRPr="00882682">
              <w:rPr>
                <w:rFonts w:ascii="Calibri" w:hAnsi="Calibri" w:cs="Arial"/>
                <w:b/>
                <w:sz w:val="20"/>
                <w:szCs w:val="20"/>
                <w:lang w:val="el-GR"/>
              </w:rPr>
              <w:t>ΥΕ  243</w:t>
            </w:r>
          </w:p>
        </w:tc>
        <w:tc>
          <w:tcPr>
            <w:tcW w:w="2505" w:type="dxa"/>
            <w:gridSpan w:val="2"/>
            <w:shd w:val="clear" w:color="auto" w:fill="D0CECE" w:themeFill="background2" w:themeFillShade="E6"/>
          </w:tcPr>
          <w:p w:rsidR="0085046C" w:rsidRPr="00705AAD" w:rsidRDefault="0085046C" w:rsidP="0003553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85046C" w:rsidRPr="00705AAD" w:rsidRDefault="00882682" w:rsidP="0003553D">
            <w:pPr>
              <w:rPr>
                <w:rFonts w:ascii="Calibri" w:hAnsi="Calibri" w:cs="Arial"/>
                <w:b/>
                <w:sz w:val="20"/>
                <w:szCs w:val="20"/>
                <w:lang w:val="el-GR"/>
              </w:rPr>
            </w:pPr>
            <w:r w:rsidRPr="00882682">
              <w:rPr>
                <w:rFonts w:ascii="Calibri" w:hAnsi="Calibri" w:cs="Arial"/>
                <w:b/>
                <w:sz w:val="20"/>
                <w:szCs w:val="20"/>
                <w:lang w:val="el-GR"/>
              </w:rPr>
              <w:t>4ο , 6ο, 8ο</w:t>
            </w:r>
          </w:p>
        </w:tc>
      </w:tr>
      <w:tr w:rsidR="0085046C" w:rsidRPr="00705AAD" w:rsidTr="0003553D">
        <w:trPr>
          <w:trHeight w:val="375"/>
        </w:trPr>
        <w:tc>
          <w:tcPr>
            <w:tcW w:w="3205" w:type="dxa"/>
            <w:shd w:val="clear" w:color="auto" w:fill="D0CECE" w:themeFill="background2" w:themeFillShade="E6"/>
            <w:vAlign w:val="center"/>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85046C" w:rsidRPr="005802BC" w:rsidRDefault="005802BC" w:rsidP="0003553D">
            <w:pPr>
              <w:rPr>
                <w:rFonts w:ascii="Calibri" w:hAnsi="Calibri" w:cs="Arial"/>
                <w:sz w:val="20"/>
                <w:szCs w:val="20"/>
                <w:lang w:val="el-GR"/>
              </w:rPr>
            </w:pPr>
            <w:r>
              <w:rPr>
                <w:rFonts w:ascii="Calibri" w:hAnsi="Calibri" w:cs="Arial"/>
                <w:sz w:val="20"/>
                <w:szCs w:val="20"/>
                <w:lang w:val="el-GR"/>
              </w:rPr>
              <w:t>ΔΙΔΑΚΤΙΚΗ ΤΗΣ ΛΟΓΟΤΕΧΝΙΑΣ</w:t>
            </w:r>
          </w:p>
        </w:tc>
      </w:tr>
      <w:tr w:rsidR="0085046C" w:rsidRPr="00705AAD" w:rsidTr="0003553D">
        <w:trPr>
          <w:trHeight w:val="196"/>
        </w:trPr>
        <w:tc>
          <w:tcPr>
            <w:tcW w:w="5637" w:type="dxa"/>
            <w:gridSpan w:val="3"/>
            <w:shd w:val="clear" w:color="auto" w:fill="D0CECE" w:themeFill="background2" w:themeFillShade="E6"/>
            <w:vAlign w:val="center"/>
          </w:tcPr>
          <w:p w:rsidR="0085046C" w:rsidRPr="00705AAD" w:rsidRDefault="0085046C" w:rsidP="0003553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rsidR="0085046C" w:rsidRPr="00705AAD" w:rsidRDefault="0085046C" w:rsidP="0003553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0CECE" w:themeFill="background2" w:themeFillShade="E6"/>
            <w:vAlign w:val="center"/>
          </w:tcPr>
          <w:p w:rsidR="0085046C" w:rsidRPr="00705AAD" w:rsidRDefault="0085046C" w:rsidP="0003553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85046C" w:rsidRPr="00705AAD" w:rsidTr="0003553D">
        <w:trPr>
          <w:trHeight w:val="194"/>
        </w:trPr>
        <w:tc>
          <w:tcPr>
            <w:tcW w:w="5637" w:type="dxa"/>
            <w:gridSpan w:val="3"/>
          </w:tcPr>
          <w:p w:rsidR="0085046C" w:rsidRPr="00705AAD" w:rsidRDefault="0085046C" w:rsidP="0003553D">
            <w:pPr>
              <w:jc w:val="right"/>
              <w:rPr>
                <w:rFonts w:ascii="Calibri" w:hAnsi="Calibri" w:cs="Arial"/>
                <w:color w:val="002060"/>
                <w:sz w:val="20"/>
                <w:szCs w:val="20"/>
                <w:lang w:val="el-GR"/>
              </w:rPr>
            </w:pPr>
          </w:p>
        </w:tc>
        <w:tc>
          <w:tcPr>
            <w:tcW w:w="1559" w:type="dxa"/>
            <w:gridSpan w:val="2"/>
          </w:tcPr>
          <w:p w:rsidR="0085046C" w:rsidRPr="00705AAD" w:rsidRDefault="005802BC" w:rsidP="0003553D">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85046C" w:rsidRPr="00705AAD" w:rsidRDefault="005802BC" w:rsidP="0003553D">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85046C" w:rsidRPr="00705AAD" w:rsidTr="0003553D">
        <w:trPr>
          <w:trHeight w:val="194"/>
        </w:trPr>
        <w:tc>
          <w:tcPr>
            <w:tcW w:w="5637" w:type="dxa"/>
            <w:gridSpan w:val="3"/>
          </w:tcPr>
          <w:p w:rsidR="0085046C" w:rsidRPr="00705AAD" w:rsidRDefault="0085046C" w:rsidP="0003553D">
            <w:pPr>
              <w:jc w:val="right"/>
              <w:rPr>
                <w:rFonts w:ascii="Calibri" w:hAnsi="Calibri" w:cs="Arial"/>
                <w:b/>
                <w:color w:val="002060"/>
                <w:sz w:val="20"/>
                <w:szCs w:val="20"/>
                <w:lang w:val="el-GR"/>
              </w:rPr>
            </w:pPr>
          </w:p>
        </w:tc>
        <w:tc>
          <w:tcPr>
            <w:tcW w:w="1559" w:type="dxa"/>
            <w:gridSpan w:val="2"/>
          </w:tcPr>
          <w:p w:rsidR="0085046C" w:rsidRPr="00705AAD" w:rsidRDefault="0085046C" w:rsidP="0003553D">
            <w:pPr>
              <w:jc w:val="right"/>
              <w:rPr>
                <w:rFonts w:ascii="Calibri" w:hAnsi="Calibri" w:cs="Arial"/>
                <w:color w:val="002060"/>
                <w:sz w:val="20"/>
                <w:szCs w:val="20"/>
                <w:lang w:val="el-GR"/>
              </w:rPr>
            </w:pPr>
          </w:p>
        </w:tc>
        <w:tc>
          <w:tcPr>
            <w:tcW w:w="1240" w:type="dxa"/>
          </w:tcPr>
          <w:p w:rsidR="0085046C" w:rsidRPr="00705AAD" w:rsidRDefault="0085046C" w:rsidP="0003553D">
            <w:pPr>
              <w:rPr>
                <w:rFonts w:ascii="Calibri" w:hAnsi="Calibri" w:cs="Arial"/>
                <w:color w:val="002060"/>
                <w:sz w:val="20"/>
                <w:szCs w:val="20"/>
                <w:lang w:val="el-GR"/>
              </w:rPr>
            </w:pPr>
          </w:p>
        </w:tc>
      </w:tr>
      <w:tr w:rsidR="0085046C" w:rsidRPr="00705AAD" w:rsidTr="0003553D">
        <w:trPr>
          <w:trHeight w:val="194"/>
        </w:trPr>
        <w:tc>
          <w:tcPr>
            <w:tcW w:w="5637" w:type="dxa"/>
            <w:gridSpan w:val="3"/>
          </w:tcPr>
          <w:p w:rsidR="0085046C" w:rsidRPr="00705AAD" w:rsidRDefault="0085046C" w:rsidP="0003553D">
            <w:pPr>
              <w:rPr>
                <w:rFonts w:ascii="Calibri" w:hAnsi="Calibri" w:cs="Arial"/>
                <w:b/>
                <w:color w:val="002060"/>
                <w:sz w:val="20"/>
                <w:szCs w:val="20"/>
                <w:lang w:val="el-GR"/>
              </w:rPr>
            </w:pPr>
          </w:p>
        </w:tc>
        <w:tc>
          <w:tcPr>
            <w:tcW w:w="1559" w:type="dxa"/>
            <w:gridSpan w:val="2"/>
          </w:tcPr>
          <w:p w:rsidR="0085046C" w:rsidRPr="00705AAD" w:rsidRDefault="0085046C" w:rsidP="0003553D">
            <w:pPr>
              <w:jc w:val="right"/>
              <w:rPr>
                <w:rFonts w:ascii="Calibri" w:hAnsi="Calibri" w:cs="Arial"/>
                <w:color w:val="002060"/>
                <w:sz w:val="20"/>
                <w:szCs w:val="20"/>
                <w:lang w:val="el-GR"/>
              </w:rPr>
            </w:pPr>
          </w:p>
        </w:tc>
        <w:tc>
          <w:tcPr>
            <w:tcW w:w="1240" w:type="dxa"/>
          </w:tcPr>
          <w:p w:rsidR="0085046C" w:rsidRPr="00705AAD" w:rsidRDefault="0085046C" w:rsidP="0003553D">
            <w:pPr>
              <w:rPr>
                <w:rFonts w:ascii="Calibri" w:hAnsi="Calibri" w:cs="Arial"/>
                <w:color w:val="002060"/>
                <w:sz w:val="20"/>
                <w:szCs w:val="20"/>
                <w:lang w:val="el-GR"/>
              </w:rPr>
            </w:pPr>
          </w:p>
        </w:tc>
      </w:tr>
      <w:tr w:rsidR="0085046C" w:rsidRPr="00D9004D" w:rsidTr="0003553D">
        <w:trPr>
          <w:trHeight w:val="194"/>
        </w:trPr>
        <w:tc>
          <w:tcPr>
            <w:tcW w:w="5637" w:type="dxa"/>
            <w:gridSpan w:val="3"/>
            <w:shd w:val="clear" w:color="auto" w:fill="D0CECE" w:themeFill="background2" w:themeFillShade="E6"/>
          </w:tcPr>
          <w:p w:rsidR="0085046C" w:rsidRPr="00705AAD" w:rsidRDefault="0085046C" w:rsidP="0003553D">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85046C" w:rsidRPr="00705AAD" w:rsidRDefault="0085046C" w:rsidP="0003553D">
            <w:pPr>
              <w:jc w:val="right"/>
              <w:rPr>
                <w:rFonts w:ascii="Calibri" w:hAnsi="Calibri" w:cs="Arial"/>
                <w:color w:val="002060"/>
                <w:sz w:val="20"/>
                <w:szCs w:val="20"/>
                <w:lang w:val="el-GR"/>
              </w:rPr>
            </w:pPr>
          </w:p>
        </w:tc>
        <w:tc>
          <w:tcPr>
            <w:tcW w:w="1240" w:type="dxa"/>
          </w:tcPr>
          <w:p w:rsidR="0085046C" w:rsidRPr="00705AAD" w:rsidRDefault="0085046C" w:rsidP="0003553D">
            <w:pPr>
              <w:rPr>
                <w:rFonts w:ascii="Calibri" w:hAnsi="Calibri" w:cs="Arial"/>
                <w:color w:val="002060"/>
                <w:sz w:val="20"/>
                <w:szCs w:val="20"/>
                <w:lang w:val="el-GR"/>
              </w:rPr>
            </w:pPr>
          </w:p>
        </w:tc>
      </w:tr>
      <w:tr w:rsidR="0085046C" w:rsidRPr="00D9004D" w:rsidTr="0003553D">
        <w:trPr>
          <w:trHeight w:val="599"/>
        </w:trPr>
        <w:tc>
          <w:tcPr>
            <w:tcW w:w="3205" w:type="dxa"/>
            <w:shd w:val="clear" w:color="auto" w:fill="D0CECE" w:themeFill="background2" w:themeFillShade="E6"/>
          </w:tcPr>
          <w:p w:rsidR="0085046C" w:rsidRPr="00705AAD" w:rsidRDefault="0085046C" w:rsidP="0003553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85046C" w:rsidRDefault="0085046C" w:rsidP="0003553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85046C" w:rsidRPr="00705AAD" w:rsidRDefault="0085046C" w:rsidP="0003553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85046C" w:rsidRPr="00705AAD" w:rsidRDefault="00882682" w:rsidP="0003553D">
            <w:pPr>
              <w:rPr>
                <w:rFonts w:ascii="Calibri" w:hAnsi="Calibri" w:cs="Arial"/>
                <w:color w:val="002060"/>
                <w:sz w:val="20"/>
                <w:szCs w:val="20"/>
                <w:lang w:val="el-GR"/>
              </w:rPr>
            </w:pPr>
            <w:r w:rsidRPr="00882682">
              <w:rPr>
                <w:rFonts w:ascii="Calibri" w:hAnsi="Calibri" w:cs="Arial"/>
                <w:color w:val="002060"/>
                <w:sz w:val="20"/>
                <w:szCs w:val="20"/>
                <w:lang w:val="el-GR"/>
              </w:rPr>
              <w:t>Ειδικού υπόβαθρου, ειδίκευσης γενικών γνώσεων, ανάπτυξης δεξιοτήτων</w:t>
            </w:r>
          </w:p>
        </w:tc>
      </w:tr>
      <w:tr w:rsidR="0085046C" w:rsidRPr="00D9004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85046C" w:rsidRPr="00705AAD" w:rsidRDefault="0085046C" w:rsidP="0003553D">
            <w:pPr>
              <w:jc w:val="right"/>
              <w:rPr>
                <w:rFonts w:ascii="Calibri" w:hAnsi="Calibri" w:cs="Arial"/>
                <w:b/>
                <w:sz w:val="20"/>
                <w:szCs w:val="20"/>
                <w:lang w:val="el-GR"/>
              </w:rPr>
            </w:pPr>
          </w:p>
        </w:tc>
        <w:tc>
          <w:tcPr>
            <w:tcW w:w="5231" w:type="dxa"/>
            <w:gridSpan w:val="5"/>
          </w:tcPr>
          <w:p w:rsidR="0085046C" w:rsidRPr="00705AAD" w:rsidRDefault="00882682" w:rsidP="0003553D">
            <w:pPr>
              <w:rPr>
                <w:rFonts w:ascii="Calibri" w:hAnsi="Calibri" w:cs="Arial"/>
                <w:color w:val="002060"/>
                <w:sz w:val="20"/>
                <w:szCs w:val="20"/>
                <w:lang w:val="el-GR"/>
              </w:rPr>
            </w:pPr>
            <w:r w:rsidRPr="00882682">
              <w:rPr>
                <w:rFonts w:ascii="Calibri" w:hAnsi="Calibri" w:cs="Arial"/>
                <w:color w:val="002060"/>
                <w:sz w:val="20"/>
                <w:szCs w:val="20"/>
                <w:lang w:val="el-GR"/>
              </w:rPr>
              <w:t>Υ 207. ΕΛΛΗΝΙΚΗ ΠΑΙΔΙΚΗ ΚΑΙ ΝΕΑΝΙΚΗ ΛΟΓΟΤΕΧΝΙΑ</w:t>
            </w:r>
          </w:p>
        </w:tc>
      </w:tr>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85046C" w:rsidRPr="00705AAD" w:rsidRDefault="00882682" w:rsidP="0003553D">
            <w:pPr>
              <w:rPr>
                <w:rFonts w:ascii="Calibri" w:hAnsi="Calibri" w:cs="Arial"/>
                <w:color w:val="002060"/>
                <w:sz w:val="20"/>
                <w:szCs w:val="20"/>
              </w:rPr>
            </w:pPr>
            <w:r w:rsidRPr="00882682">
              <w:rPr>
                <w:rFonts w:ascii="Calibri" w:hAnsi="Calibri" w:cs="Arial"/>
                <w:color w:val="002060"/>
                <w:sz w:val="20"/>
                <w:szCs w:val="20"/>
              </w:rPr>
              <w:t>ΕΛΛΗΝΙΚΗ</w:t>
            </w:r>
          </w:p>
        </w:tc>
      </w:tr>
      <w:tr w:rsidR="0085046C" w:rsidRPr="00882682"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85046C" w:rsidRPr="00705AAD" w:rsidRDefault="00882682" w:rsidP="0003553D">
            <w:pPr>
              <w:rPr>
                <w:rFonts w:ascii="Calibri" w:hAnsi="Calibri" w:cs="Arial"/>
                <w:color w:val="002060"/>
                <w:sz w:val="20"/>
                <w:szCs w:val="20"/>
                <w:lang w:val="el-GR"/>
              </w:rPr>
            </w:pPr>
            <w:r w:rsidRPr="00882682">
              <w:rPr>
                <w:rFonts w:ascii="Calibri" w:hAnsi="Calibri" w:cs="Arial"/>
                <w:color w:val="002060"/>
                <w:sz w:val="20"/>
                <w:szCs w:val="20"/>
                <w:lang w:val="el-GR"/>
              </w:rPr>
              <w:t>ΔΕΝ ΠΡΟΣΦΕΡΕΤΑΙ</w:t>
            </w:r>
          </w:p>
        </w:tc>
      </w:tr>
      <w:tr w:rsidR="0085046C" w:rsidRPr="00705AAD" w:rsidTr="0003553D">
        <w:tc>
          <w:tcPr>
            <w:tcW w:w="3205" w:type="dxa"/>
            <w:shd w:val="clear" w:color="auto" w:fill="D0CECE" w:themeFill="background2" w:themeFillShade="E6"/>
          </w:tcPr>
          <w:p w:rsidR="0085046C" w:rsidRPr="00705AAD" w:rsidRDefault="0085046C" w:rsidP="0003553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85046C" w:rsidRPr="00705AAD" w:rsidRDefault="00882682" w:rsidP="0003553D">
            <w:pPr>
              <w:spacing w:after="200" w:line="276" w:lineRule="auto"/>
              <w:rPr>
                <w:rFonts w:ascii="Calibri" w:eastAsia="Calibri" w:hAnsi="Calibri" w:cs="Arial"/>
                <w:color w:val="002060"/>
                <w:sz w:val="20"/>
                <w:szCs w:val="20"/>
                <w:lang w:val="en-GB"/>
              </w:rPr>
            </w:pPr>
            <w:r w:rsidRPr="00882682">
              <w:rPr>
                <w:rFonts w:ascii="Calibri" w:eastAsia="Calibri" w:hAnsi="Calibri" w:cs="Arial"/>
                <w:color w:val="002060"/>
                <w:sz w:val="20"/>
                <w:szCs w:val="20"/>
                <w:lang w:val="en-GB"/>
              </w:rPr>
              <w:t>http:// eclass.uowm.gr/courses/ELED173/</w:t>
            </w:r>
          </w:p>
        </w:tc>
      </w:tr>
    </w:tbl>
    <w:p w:rsidR="0085046C" w:rsidRPr="00882682" w:rsidRDefault="0085046C" w:rsidP="0085046C">
      <w:r w:rsidRPr="00882682">
        <w:br w:type="page"/>
      </w:r>
    </w:p>
    <w:p w:rsidR="0085046C" w:rsidRPr="00705AAD" w:rsidRDefault="0085046C" w:rsidP="0085046C">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5046C" w:rsidRPr="00705AAD" w:rsidTr="0003553D">
        <w:tc>
          <w:tcPr>
            <w:tcW w:w="8472" w:type="dxa"/>
            <w:gridSpan w:val="2"/>
            <w:tcBorders>
              <w:bottom w:val="nil"/>
            </w:tcBorders>
            <w:shd w:val="clear" w:color="auto" w:fill="D0CECE" w:themeFill="background2" w:themeFillShade="E6"/>
          </w:tcPr>
          <w:p w:rsidR="0085046C" w:rsidRPr="00705AAD" w:rsidRDefault="0085046C" w:rsidP="0003553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85046C" w:rsidRPr="00D9004D" w:rsidTr="0003553D">
        <w:tc>
          <w:tcPr>
            <w:tcW w:w="8472" w:type="dxa"/>
            <w:gridSpan w:val="2"/>
            <w:tcBorders>
              <w:top w:val="nil"/>
            </w:tcBorders>
            <w:shd w:val="clear" w:color="auto" w:fill="D0CECE" w:themeFill="background2" w:themeFillShade="E6"/>
          </w:tcPr>
          <w:p w:rsidR="0085046C" w:rsidRPr="00705AAD" w:rsidRDefault="0085046C" w:rsidP="0003553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5046C" w:rsidRPr="00705AAD" w:rsidRDefault="0085046C" w:rsidP="0003553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85046C" w:rsidRPr="00705AAD" w:rsidRDefault="0085046C" w:rsidP="0085046C">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85046C" w:rsidRPr="00F21D37" w:rsidRDefault="0085046C" w:rsidP="0085046C">
            <w:pPr>
              <w:widowControl w:val="0"/>
              <w:numPr>
                <w:ilvl w:val="0"/>
                <w:numId w:val="1"/>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85046C" w:rsidRPr="00705AAD" w:rsidRDefault="0085046C" w:rsidP="0085046C">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85046C" w:rsidRPr="00D9004D" w:rsidTr="0003553D">
        <w:tc>
          <w:tcPr>
            <w:tcW w:w="8472" w:type="dxa"/>
            <w:gridSpan w:val="2"/>
          </w:tcPr>
          <w:p w:rsidR="0085046C" w:rsidRPr="00705AAD" w:rsidRDefault="0085046C" w:rsidP="0003553D">
            <w:pPr>
              <w:widowControl w:val="0"/>
              <w:autoSpaceDE w:val="0"/>
              <w:autoSpaceDN w:val="0"/>
              <w:adjustRightInd w:val="0"/>
              <w:rPr>
                <w:rFonts w:ascii="Calibri" w:eastAsia="Calibri" w:hAnsi="Calibri"/>
                <w:b/>
                <w:color w:val="002060"/>
                <w:lang w:val="el-GR"/>
              </w:rPr>
            </w:pPr>
          </w:p>
          <w:p w:rsidR="00882682" w:rsidRPr="00882682" w:rsidRDefault="00882682" w:rsidP="00882682">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Οι φοιτητές να είναι ικανοί:</w:t>
            </w:r>
          </w:p>
          <w:p w:rsidR="00882682" w:rsidRPr="00882682" w:rsidRDefault="00882682" w:rsidP="00882682">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 xml:space="preserve">Να διακρίνουν τη θεωρία της λογοτεχνίας από την αντίστοιχη της διδακτικής της: άλλο πράγμα είναι το πώς βλέπω ως αναγνώστης, ερευνητής, φιλόλογος ένα λογοτέχνημα και άλλο είναι πώς το διδάσκω σε μια σχολική τάξη. </w:t>
            </w:r>
          </w:p>
          <w:p w:rsidR="00882682" w:rsidRPr="00882682" w:rsidRDefault="00882682" w:rsidP="00882682">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 xml:space="preserve">Να αποκτήσουν την ικανότητα να διακρίνουν τη θεωρία από την πράξη διδασκαλίας ενός λογοτεχνήματος σε μια σχολική τάξη. </w:t>
            </w:r>
          </w:p>
          <w:p w:rsidR="00882682" w:rsidRPr="00882682" w:rsidRDefault="00882682" w:rsidP="00882682">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Να κινούνται επαρκώς στον χώρο της διδακτικής της λογοτεχνίας βιβλιογραφικά.</w:t>
            </w:r>
          </w:p>
          <w:p w:rsidR="00882682" w:rsidRPr="00882682" w:rsidRDefault="00882682" w:rsidP="00882682">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Να εκπονούν εργασίες (διδακτικά σενάρια) με βάση τις σύγχρονες μεθόδους διδασκαλίας, δηλαδή με βάση θεματικές ενότητες όπως λόγου χάριν οι «φιλικές σχέσεις», τετραμερές σχέδιο διδασκαλίας (στοχοθεσία, εκπαιδευτικό υλικό, δραστηριότητες, αξιολόγηση) και εφαρμογή του σε τρεις διαδοχικές φάσεις: πριν την ανάγνωση, κατά τη διάρκεια της ανάγνωσης, μετά την ανάγνωση.</w:t>
            </w:r>
          </w:p>
          <w:p w:rsidR="0085046C" w:rsidRDefault="00882682" w:rsidP="0003553D">
            <w:pPr>
              <w:widowControl w:val="0"/>
              <w:autoSpaceDE w:val="0"/>
              <w:autoSpaceDN w:val="0"/>
              <w:adjustRightInd w:val="0"/>
              <w:rPr>
                <w:rFonts w:ascii="Calibri" w:eastAsia="Calibri" w:hAnsi="Calibri"/>
                <w:b/>
                <w:color w:val="002060"/>
                <w:lang w:val="el-GR"/>
              </w:rPr>
            </w:pPr>
            <w:r w:rsidRPr="00882682">
              <w:rPr>
                <w:rFonts w:ascii="Calibri" w:eastAsia="Calibri" w:hAnsi="Calibri"/>
                <w:b/>
                <w:color w:val="002060"/>
                <w:lang w:val="el-GR"/>
              </w:rPr>
              <w:t>Να τις παρουσιάζουν στο κοινό και να τις εφαρμόζουν σε τάξεις της Πρωτοβάθμιας  ή της Δευτεροβάθμιας Εκπαίδευσης με σχέδια εργασίας που βασίζονται στα Ν. Α. Π. Σπουδών για τη Λογοτεχνία.</w:t>
            </w:r>
          </w:p>
          <w:p w:rsidR="0085046C" w:rsidRDefault="0085046C" w:rsidP="0003553D">
            <w:pPr>
              <w:widowControl w:val="0"/>
              <w:autoSpaceDE w:val="0"/>
              <w:autoSpaceDN w:val="0"/>
              <w:adjustRightInd w:val="0"/>
              <w:rPr>
                <w:rFonts w:ascii="Calibri" w:eastAsia="Calibri" w:hAnsi="Calibri"/>
                <w:b/>
                <w:color w:val="002060"/>
                <w:lang w:val="el-GR"/>
              </w:rPr>
            </w:pPr>
          </w:p>
          <w:p w:rsidR="0085046C" w:rsidRPr="00705AAD" w:rsidRDefault="0085046C" w:rsidP="0003553D">
            <w:pPr>
              <w:widowControl w:val="0"/>
              <w:autoSpaceDE w:val="0"/>
              <w:autoSpaceDN w:val="0"/>
              <w:adjustRightInd w:val="0"/>
              <w:rPr>
                <w:rFonts w:ascii="Calibri" w:eastAsia="Calibri" w:hAnsi="Calibri"/>
                <w:b/>
                <w:color w:val="002060"/>
                <w:lang w:val="el-GR"/>
              </w:rPr>
            </w:pPr>
          </w:p>
          <w:p w:rsidR="0085046C" w:rsidRDefault="0085046C" w:rsidP="0003553D">
            <w:pPr>
              <w:widowControl w:val="0"/>
              <w:autoSpaceDE w:val="0"/>
              <w:autoSpaceDN w:val="0"/>
              <w:adjustRightInd w:val="0"/>
              <w:rPr>
                <w:rFonts w:ascii="Calibri" w:eastAsia="Calibri" w:hAnsi="Calibri"/>
                <w:b/>
                <w:color w:val="002060"/>
                <w:lang w:val="el-GR"/>
              </w:rPr>
            </w:pPr>
          </w:p>
          <w:p w:rsidR="0085046C" w:rsidRPr="00705AAD" w:rsidRDefault="0085046C" w:rsidP="0003553D">
            <w:pPr>
              <w:widowControl w:val="0"/>
              <w:autoSpaceDE w:val="0"/>
              <w:autoSpaceDN w:val="0"/>
              <w:adjustRightInd w:val="0"/>
              <w:rPr>
                <w:rFonts w:ascii="Calibri" w:eastAsia="Calibri" w:hAnsi="Calibri"/>
                <w:b/>
                <w:color w:val="002060"/>
                <w:lang w:val="el-GR"/>
              </w:rPr>
            </w:pPr>
          </w:p>
          <w:p w:rsidR="0085046C" w:rsidRPr="00705AAD" w:rsidRDefault="0085046C" w:rsidP="0003553D">
            <w:pPr>
              <w:widowControl w:val="0"/>
              <w:autoSpaceDE w:val="0"/>
              <w:autoSpaceDN w:val="0"/>
              <w:adjustRightInd w:val="0"/>
              <w:spacing w:after="60"/>
              <w:rPr>
                <w:rFonts w:ascii="Calibri" w:hAnsi="Calibri" w:cs="Arial"/>
                <w:i/>
                <w:sz w:val="16"/>
                <w:szCs w:val="16"/>
                <w:lang w:val="el-GR"/>
              </w:rPr>
            </w:pPr>
          </w:p>
        </w:tc>
      </w:tr>
      <w:tr w:rsidR="0085046C" w:rsidRPr="00705AAD" w:rsidTr="0003553D">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85046C" w:rsidRPr="00705AAD" w:rsidRDefault="0085046C" w:rsidP="0003553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85046C" w:rsidRPr="00D9004D" w:rsidTr="0003553D">
        <w:tc>
          <w:tcPr>
            <w:tcW w:w="8472" w:type="dxa"/>
            <w:gridSpan w:val="2"/>
            <w:tcBorders>
              <w:top w:val="nil"/>
              <w:bottom w:val="nil"/>
            </w:tcBorders>
            <w:shd w:val="clear" w:color="auto" w:fill="D0CECE" w:themeFill="background2" w:themeFillShade="E6"/>
          </w:tcPr>
          <w:p w:rsidR="0085046C" w:rsidRPr="00705AAD" w:rsidRDefault="0085046C" w:rsidP="0003553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5046C" w:rsidRPr="007E6482" w:rsidTr="0003553D">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85046C" w:rsidRPr="00705AAD" w:rsidRDefault="0085046C" w:rsidP="000355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85046C" w:rsidRDefault="0085046C" w:rsidP="0003553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85046C" w:rsidRDefault="0085046C" w:rsidP="0003553D">
            <w:pPr>
              <w:rPr>
                <w:rFonts w:ascii="Calibri" w:hAnsi="Calibri" w:cs="Arial"/>
                <w:i/>
                <w:sz w:val="16"/>
                <w:szCs w:val="16"/>
                <w:lang w:val="el-GR"/>
              </w:rPr>
            </w:pPr>
            <w:r>
              <w:rPr>
                <w:rFonts w:ascii="Calibri" w:hAnsi="Calibri" w:cs="Arial"/>
                <w:i/>
                <w:sz w:val="16"/>
                <w:szCs w:val="16"/>
                <w:lang w:val="el-GR"/>
              </w:rPr>
              <w:t>……</w:t>
            </w:r>
          </w:p>
          <w:p w:rsidR="0085046C" w:rsidRDefault="0085046C" w:rsidP="0003553D">
            <w:pPr>
              <w:rPr>
                <w:rFonts w:ascii="Calibri" w:hAnsi="Calibri" w:cs="Arial"/>
                <w:i/>
                <w:sz w:val="16"/>
                <w:szCs w:val="16"/>
                <w:lang w:val="el-GR"/>
              </w:rPr>
            </w:pPr>
            <w:r>
              <w:rPr>
                <w:rFonts w:ascii="Calibri" w:hAnsi="Calibri" w:cs="Arial"/>
                <w:i/>
                <w:sz w:val="16"/>
                <w:szCs w:val="16"/>
                <w:lang w:val="el-GR"/>
              </w:rPr>
              <w:t>Άλλες…</w:t>
            </w:r>
          </w:p>
          <w:p w:rsidR="0085046C" w:rsidRPr="00705AAD" w:rsidRDefault="0085046C" w:rsidP="0003553D">
            <w:pPr>
              <w:rPr>
                <w:rFonts w:ascii="Calibri" w:hAnsi="Calibri" w:cs="Arial"/>
                <w:b/>
                <w:sz w:val="20"/>
                <w:szCs w:val="20"/>
                <w:lang w:val="el-GR"/>
              </w:rPr>
            </w:pPr>
            <w:r>
              <w:rPr>
                <w:rFonts w:ascii="Calibri" w:hAnsi="Calibri" w:cs="Arial"/>
                <w:i/>
                <w:sz w:val="16"/>
                <w:szCs w:val="16"/>
                <w:lang w:val="el-GR"/>
              </w:rPr>
              <w:t>…….</w:t>
            </w:r>
          </w:p>
        </w:tc>
      </w:tr>
      <w:tr w:rsidR="0085046C" w:rsidRPr="00D9004D" w:rsidTr="0003553D">
        <w:tc>
          <w:tcPr>
            <w:tcW w:w="8472" w:type="dxa"/>
            <w:gridSpan w:val="2"/>
            <w:tcBorders>
              <w:bottom w:val="single" w:sz="4" w:space="0" w:color="auto"/>
            </w:tcBorders>
          </w:tcPr>
          <w:p w:rsidR="0085046C" w:rsidRPr="00705AAD" w:rsidRDefault="0085046C" w:rsidP="0003553D">
            <w:pPr>
              <w:rPr>
                <w:rFonts w:ascii="Calibri" w:hAnsi="Calibri" w:cs="Arial"/>
                <w:color w:val="002060"/>
                <w:sz w:val="20"/>
                <w:szCs w:val="20"/>
                <w:lang w:val="el-GR"/>
              </w:rPr>
            </w:pPr>
          </w:p>
          <w:p w:rsidR="00A3537F" w:rsidRPr="00A3537F" w:rsidRDefault="00A3537F" w:rsidP="00A3537F">
            <w:pPr>
              <w:widowControl w:val="0"/>
              <w:autoSpaceDE w:val="0"/>
              <w:autoSpaceDN w:val="0"/>
              <w:adjustRightInd w:val="0"/>
              <w:rPr>
                <w:rFonts w:ascii="Calibri" w:eastAsia="Calibri" w:hAnsi="Calibri"/>
                <w:color w:val="002060"/>
                <w:lang w:val="el-GR"/>
              </w:rPr>
            </w:pPr>
            <w:r w:rsidRPr="00A3537F">
              <w:rPr>
                <w:rFonts w:ascii="Calibri" w:eastAsia="Calibri" w:hAnsi="Calibri"/>
                <w:color w:val="002060"/>
                <w:lang w:val="el-GR"/>
              </w:rPr>
              <w:t>Επίσης, να αποκτήσουν γενικές ικανότητες</w:t>
            </w:r>
          </w:p>
          <w:p w:rsidR="00A3537F" w:rsidRPr="00A3537F" w:rsidRDefault="00A3537F" w:rsidP="00A3537F">
            <w:pPr>
              <w:widowControl w:val="0"/>
              <w:autoSpaceDE w:val="0"/>
              <w:autoSpaceDN w:val="0"/>
              <w:adjustRightInd w:val="0"/>
              <w:rPr>
                <w:rFonts w:ascii="Calibri" w:eastAsia="Calibri" w:hAnsi="Calibri"/>
                <w:color w:val="002060"/>
                <w:lang w:val="el-GR"/>
              </w:rPr>
            </w:pPr>
            <w:r w:rsidRPr="00A3537F">
              <w:rPr>
                <w:rFonts w:ascii="Calibri" w:eastAsia="Calibri" w:hAnsi="Calibri"/>
                <w:color w:val="002060"/>
                <w:lang w:val="el-GR"/>
              </w:rPr>
              <w:t>αναζήτησης, ανάλυσης και σύνθεσης δεδομένων και πληροφοριών</w:t>
            </w:r>
          </w:p>
          <w:p w:rsidR="00A3537F" w:rsidRPr="00A3537F" w:rsidRDefault="00A3537F" w:rsidP="00A3537F">
            <w:pPr>
              <w:widowControl w:val="0"/>
              <w:autoSpaceDE w:val="0"/>
              <w:autoSpaceDN w:val="0"/>
              <w:adjustRightInd w:val="0"/>
              <w:rPr>
                <w:rFonts w:ascii="Calibri" w:eastAsia="Calibri" w:hAnsi="Calibri"/>
                <w:color w:val="002060"/>
                <w:lang w:val="el-GR"/>
              </w:rPr>
            </w:pPr>
            <w:r w:rsidRPr="00A3537F">
              <w:rPr>
                <w:rFonts w:ascii="Calibri" w:eastAsia="Calibri" w:hAnsi="Calibri"/>
                <w:color w:val="002060"/>
                <w:lang w:val="el-GR"/>
              </w:rPr>
              <w:t>εκπόνησης ομαδικής ή αυτόνομης εργασίας</w:t>
            </w:r>
          </w:p>
          <w:p w:rsidR="00A3537F" w:rsidRPr="00A3537F" w:rsidRDefault="00A3537F" w:rsidP="00A3537F">
            <w:pPr>
              <w:widowControl w:val="0"/>
              <w:autoSpaceDE w:val="0"/>
              <w:autoSpaceDN w:val="0"/>
              <w:adjustRightInd w:val="0"/>
              <w:rPr>
                <w:rFonts w:ascii="Calibri" w:eastAsia="Calibri" w:hAnsi="Calibri"/>
                <w:color w:val="002060"/>
                <w:lang w:val="el-GR"/>
              </w:rPr>
            </w:pPr>
            <w:r w:rsidRPr="00A3537F">
              <w:rPr>
                <w:rFonts w:ascii="Calibri" w:eastAsia="Calibri" w:hAnsi="Calibri"/>
                <w:color w:val="002060"/>
                <w:lang w:val="el-GR"/>
              </w:rPr>
              <w:t>σεβασμού στη διαφορετικότητα και στην πολυπολιτισμικότητα</w:t>
            </w:r>
          </w:p>
          <w:p w:rsidR="0085046C" w:rsidRDefault="00A3537F" w:rsidP="00A3537F">
            <w:pPr>
              <w:widowControl w:val="0"/>
              <w:autoSpaceDE w:val="0"/>
              <w:autoSpaceDN w:val="0"/>
              <w:adjustRightInd w:val="0"/>
              <w:rPr>
                <w:rFonts w:ascii="Calibri" w:eastAsia="Calibri" w:hAnsi="Calibri"/>
                <w:color w:val="002060"/>
                <w:lang w:val="el-GR"/>
              </w:rPr>
            </w:pPr>
            <w:r w:rsidRPr="00A3537F">
              <w:rPr>
                <w:rFonts w:ascii="Calibri" w:eastAsia="Calibri" w:hAnsi="Calibri"/>
                <w:color w:val="002060"/>
                <w:lang w:val="el-GR"/>
              </w:rPr>
              <w:t>προαγωγής της ελεύθερης, δημιουργικής και επαγωγικής σκέψης</w:t>
            </w:r>
          </w:p>
          <w:p w:rsidR="0085046C" w:rsidRDefault="0085046C" w:rsidP="0003553D">
            <w:pPr>
              <w:widowControl w:val="0"/>
              <w:autoSpaceDE w:val="0"/>
              <w:autoSpaceDN w:val="0"/>
              <w:adjustRightInd w:val="0"/>
              <w:rPr>
                <w:rFonts w:ascii="Calibri" w:eastAsia="Calibri" w:hAnsi="Calibri"/>
                <w:color w:val="002060"/>
                <w:lang w:val="el-GR"/>
              </w:rPr>
            </w:pPr>
          </w:p>
          <w:p w:rsidR="0085046C" w:rsidRDefault="0085046C" w:rsidP="0003553D">
            <w:pPr>
              <w:widowControl w:val="0"/>
              <w:autoSpaceDE w:val="0"/>
              <w:autoSpaceDN w:val="0"/>
              <w:adjustRightInd w:val="0"/>
              <w:rPr>
                <w:rFonts w:ascii="Calibri" w:eastAsia="Calibri" w:hAnsi="Calibri"/>
                <w:color w:val="002060"/>
                <w:lang w:val="el-GR"/>
              </w:rPr>
            </w:pPr>
          </w:p>
          <w:p w:rsidR="0085046C" w:rsidRDefault="0085046C" w:rsidP="0003553D">
            <w:pPr>
              <w:widowControl w:val="0"/>
              <w:autoSpaceDE w:val="0"/>
              <w:autoSpaceDN w:val="0"/>
              <w:adjustRightInd w:val="0"/>
              <w:rPr>
                <w:rFonts w:ascii="Calibri" w:eastAsia="Calibri" w:hAnsi="Calibri"/>
                <w:color w:val="002060"/>
                <w:lang w:val="el-GR"/>
              </w:rPr>
            </w:pPr>
          </w:p>
          <w:p w:rsidR="0085046C" w:rsidRDefault="0085046C" w:rsidP="0003553D">
            <w:pPr>
              <w:widowControl w:val="0"/>
              <w:autoSpaceDE w:val="0"/>
              <w:autoSpaceDN w:val="0"/>
              <w:adjustRightInd w:val="0"/>
              <w:rPr>
                <w:rFonts w:ascii="Calibri" w:eastAsia="Calibri" w:hAnsi="Calibri"/>
                <w:color w:val="002060"/>
                <w:lang w:val="el-GR"/>
              </w:rPr>
            </w:pPr>
          </w:p>
          <w:p w:rsidR="0085046C" w:rsidRPr="00705AAD" w:rsidRDefault="0085046C" w:rsidP="0003553D">
            <w:pPr>
              <w:widowControl w:val="0"/>
              <w:autoSpaceDE w:val="0"/>
              <w:autoSpaceDN w:val="0"/>
              <w:adjustRightInd w:val="0"/>
              <w:spacing w:after="60"/>
              <w:rPr>
                <w:rFonts w:ascii="Calibri" w:hAnsi="Calibri" w:cs="Arial"/>
                <w:i/>
                <w:sz w:val="16"/>
                <w:szCs w:val="16"/>
                <w:lang w:val="el-GR"/>
              </w:rPr>
            </w:pPr>
          </w:p>
        </w:tc>
      </w:tr>
    </w:tbl>
    <w:p w:rsidR="0085046C" w:rsidRDefault="0085046C" w:rsidP="0085046C">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85046C" w:rsidRDefault="0085046C" w:rsidP="0085046C">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85046C" w:rsidRPr="0085046C" w:rsidRDefault="0085046C" w:rsidP="0085046C">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85046C" w:rsidRPr="00705AAD" w:rsidRDefault="0085046C" w:rsidP="0085046C">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46C" w:rsidRPr="00D9004D" w:rsidTr="0003553D">
        <w:tc>
          <w:tcPr>
            <w:tcW w:w="8472" w:type="dxa"/>
          </w:tcPr>
          <w:p w:rsidR="0085046C" w:rsidRDefault="0085046C" w:rsidP="0003553D">
            <w:pPr>
              <w:rPr>
                <w:rFonts w:ascii="Calibri" w:eastAsia="Calibri" w:hAnsi="Calibri"/>
                <w:iCs/>
                <w:color w:val="002060"/>
                <w:lang w:val="el-GR"/>
              </w:rPr>
            </w:pPr>
          </w:p>
          <w:p w:rsidR="00882682" w:rsidRPr="00882682" w:rsidRDefault="00882682" w:rsidP="00882682">
            <w:pPr>
              <w:rPr>
                <w:rFonts w:ascii="Calibri" w:eastAsia="Calibri" w:hAnsi="Calibri"/>
                <w:iCs/>
                <w:color w:val="002060"/>
                <w:lang w:val="el-GR"/>
              </w:rPr>
            </w:pPr>
            <w:r w:rsidRPr="00882682">
              <w:rPr>
                <w:rFonts w:ascii="Calibri" w:eastAsia="Calibri" w:hAnsi="Calibri"/>
                <w:iCs/>
                <w:color w:val="002060"/>
                <w:lang w:val="el-GR"/>
              </w:rPr>
              <w:t>Το μάθημα οργανώνεται σε δύο άξονες, της θεωρίας και της πράξης της διδασκαλίας της λογοτεχνίας. Στο θεωρητικό μέρος εκτίθενται με διάλεξη οι σχέσεις και οι κοινωνικές χρήσεις της σύγχρονης λογοτεχνικής θεωρίας και της διδακτικής πράξης, λ.χ. η διδακτική μετάθεση, οι σχολικές χρήσεις της λογοτεχνίας, κ.ά., οι σύγχρονες και καινοτόμες διδακτικές πρακτικές του Ν. Α. Π. Σπουδών για τη λογοτεχνία και την παιδική λογοτεχνία, όπως λ.χ.  η μέθοδος σχεδίων εργασίας (project) με χρήση Η/Υ, η ομαδοσυνεργατική διδασκαλία, οι αναγνωστικές κοινότητες, κ.ά., οι γενικές αρχές για μια σύγχρονη διδασκαλία της λογοτεχνίας ως μιας πολιτισμικής πρακτικής, όπως η «πολιτισμική διαθεματικότητα», ο ρόλος του δασκάλου κατά τη διδασκαλία, κλπ. και με στόχο τον λογοτεχνικό γραμματισμό των μαθητών κατά ηλικία και τάξη.</w:t>
            </w:r>
          </w:p>
          <w:p w:rsidR="0085046C" w:rsidRDefault="00882682" w:rsidP="00882682">
            <w:pPr>
              <w:rPr>
                <w:rFonts w:ascii="Calibri" w:eastAsia="Calibri" w:hAnsi="Calibri"/>
                <w:iCs/>
                <w:color w:val="002060"/>
                <w:lang w:val="el-GR"/>
              </w:rPr>
            </w:pPr>
            <w:r w:rsidRPr="00882682">
              <w:rPr>
                <w:rFonts w:ascii="Calibri" w:eastAsia="Calibri" w:hAnsi="Calibri"/>
                <w:iCs/>
                <w:color w:val="002060"/>
                <w:lang w:val="el-GR"/>
              </w:rPr>
              <w:t>Στο πρακτικό (εργαστηριακό) μέρος παρουσιάζονται από τον διδάσκοντα και από τους φοιτητές εκπονούνται και παρουσιάζονται ενδεικτικά παραδείγματα διδασκαλίας με βάση διδακτικά σενάρια κατά θεματικές ενότητες (διδακτικές πρακτικές του Ν. Α. Π. Σπουδών) για τους μαθητές του Δημοτικού και του Γυμνασίου και Λυκείου με βάση κείμενα διαφόρων λογοτεχνικών ειδών. Προτείνονται παραδείγματα  διδακτικών σεναρίων κατά θεματικές ενότητες, κατά ηλικία μαθητών και τάξη, όπως "φιλικές σχέσεις" , "τα παιδιά στην Κατοχή", "Οι πρόσφυγες", κλπ.</w:t>
            </w: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Default="0085046C" w:rsidP="0003553D">
            <w:pPr>
              <w:rPr>
                <w:rFonts w:ascii="Calibri" w:eastAsia="Calibri" w:hAnsi="Calibri"/>
                <w:iCs/>
                <w:color w:val="002060"/>
                <w:lang w:val="el-GR"/>
              </w:rPr>
            </w:pPr>
          </w:p>
          <w:p w:rsidR="0085046C" w:rsidRPr="00705AAD" w:rsidRDefault="0085046C" w:rsidP="0003553D">
            <w:pPr>
              <w:rPr>
                <w:rFonts w:ascii="Calibri" w:hAnsi="Calibri" w:cs="Arial"/>
                <w:color w:val="002060"/>
                <w:sz w:val="20"/>
                <w:szCs w:val="20"/>
                <w:lang w:val="el-GR"/>
              </w:rPr>
            </w:pPr>
          </w:p>
        </w:tc>
      </w:tr>
    </w:tbl>
    <w:p w:rsidR="0085046C" w:rsidRPr="0085046C" w:rsidRDefault="0085046C" w:rsidP="0085046C">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85046C" w:rsidRPr="00705AAD" w:rsidRDefault="0085046C" w:rsidP="0085046C">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5046C" w:rsidRPr="00882682" w:rsidTr="0003553D">
        <w:tc>
          <w:tcPr>
            <w:tcW w:w="3306"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85046C" w:rsidRPr="00705AAD" w:rsidRDefault="00882682" w:rsidP="0003553D">
            <w:pPr>
              <w:spacing w:after="200" w:line="276" w:lineRule="auto"/>
              <w:rPr>
                <w:rFonts w:ascii="Calibri" w:eastAsia="Calibri" w:hAnsi="Calibri"/>
                <w:iCs/>
                <w:color w:val="002060"/>
                <w:lang w:val="el-GR"/>
              </w:rPr>
            </w:pPr>
            <w:r w:rsidRPr="00882682">
              <w:rPr>
                <w:rFonts w:ascii="Calibri" w:eastAsia="Calibri" w:hAnsi="Calibri"/>
                <w:iCs/>
                <w:color w:val="002060"/>
                <w:lang w:val="el-GR"/>
              </w:rPr>
              <w:t>ΠΡΟΣΩΠΟ ΜΕ ΠΡΟΣΩΠΟ</w:t>
            </w:r>
          </w:p>
        </w:tc>
      </w:tr>
      <w:tr w:rsidR="0085046C" w:rsidRPr="00D9004D" w:rsidTr="0003553D">
        <w:tc>
          <w:tcPr>
            <w:tcW w:w="3306" w:type="dxa"/>
            <w:shd w:val="clear" w:color="auto" w:fill="D0CECE" w:themeFill="background2" w:themeFillShade="E6"/>
          </w:tcPr>
          <w:p w:rsidR="0085046C" w:rsidRPr="00705AAD" w:rsidRDefault="0085046C" w:rsidP="0003553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5046C" w:rsidRPr="00F72B38" w:rsidRDefault="00882682" w:rsidP="0003553D">
            <w:pPr>
              <w:rPr>
                <w:rFonts w:ascii="Calibri" w:hAnsi="Calibri" w:cs="Arial"/>
                <w:b/>
                <w:color w:val="002060"/>
                <w:sz w:val="20"/>
                <w:szCs w:val="20"/>
                <w:lang w:val="el-GR"/>
              </w:rPr>
            </w:pPr>
            <w:r w:rsidRPr="00882682">
              <w:rPr>
                <w:rFonts w:ascii="Calibri" w:hAnsi="Calibri" w:cs="Arial"/>
                <w:b/>
                <w:color w:val="002060"/>
                <w:sz w:val="20"/>
                <w:szCs w:val="20"/>
                <w:lang w:val="el-GR"/>
              </w:rPr>
              <w:t>Χρήση Τ.Π.Ε. στη Διδασκαλία,  στην Επικοινωνία με τους φοιτητές</w:t>
            </w:r>
          </w:p>
        </w:tc>
      </w:tr>
      <w:tr w:rsidR="0085046C" w:rsidRPr="00705AAD" w:rsidTr="0003553D">
        <w:tc>
          <w:tcPr>
            <w:tcW w:w="3306" w:type="dxa"/>
            <w:shd w:val="clear" w:color="auto" w:fill="D0CECE" w:themeFill="background2" w:themeFillShade="E6"/>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85046C" w:rsidRPr="00705AAD" w:rsidRDefault="0085046C" w:rsidP="0003553D">
            <w:pPr>
              <w:jc w:val="both"/>
              <w:rPr>
                <w:rFonts w:ascii="Calibri" w:hAnsi="Calibri" w:cs="Arial"/>
                <w:i/>
                <w:sz w:val="16"/>
                <w:szCs w:val="16"/>
                <w:lang w:val="el-GR"/>
              </w:rPr>
            </w:pP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85046C" w:rsidRPr="00705AAD" w:rsidTr="0003553D">
              <w:tc>
                <w:tcPr>
                  <w:tcW w:w="2467" w:type="dxa"/>
                  <w:shd w:val="clear" w:color="auto" w:fill="D0CECE" w:themeFill="background2" w:themeFillShade="E6"/>
                  <w:vAlign w:val="center"/>
                </w:tcPr>
                <w:p w:rsidR="0085046C" w:rsidRPr="00705AAD" w:rsidRDefault="0085046C" w:rsidP="0003553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0CECE" w:themeFill="background2" w:themeFillShade="E6"/>
                  <w:vAlign w:val="center"/>
                </w:tcPr>
                <w:p w:rsidR="0085046C" w:rsidRPr="00705AAD" w:rsidRDefault="0085046C" w:rsidP="0003553D">
                  <w:pPr>
                    <w:jc w:val="center"/>
                    <w:rPr>
                      <w:rFonts w:ascii="Calibri" w:hAnsi="Calibri" w:cs="Arial"/>
                      <w:b/>
                      <w:i/>
                      <w:sz w:val="20"/>
                      <w:szCs w:val="20"/>
                    </w:rPr>
                  </w:pPr>
                  <w:r w:rsidRPr="00705AAD">
                    <w:rPr>
                      <w:rFonts w:ascii="Calibri" w:hAnsi="Calibri" w:cs="Arial"/>
                      <w:b/>
                      <w:i/>
                      <w:sz w:val="20"/>
                      <w:szCs w:val="20"/>
                    </w:rPr>
                    <w:t xml:space="preserve">Φόρτος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85046C" w:rsidRPr="00705AAD" w:rsidTr="0003553D">
              <w:tc>
                <w:tcPr>
                  <w:tcW w:w="2467" w:type="dxa"/>
                </w:tcPr>
                <w:p w:rsidR="0085046C" w:rsidRPr="00705AAD" w:rsidRDefault="00882682" w:rsidP="0003553D">
                  <w:pPr>
                    <w:rPr>
                      <w:rFonts w:ascii="Calibri" w:hAnsi="Calibri"/>
                      <w:iCs/>
                      <w:color w:val="002060"/>
                      <w:sz w:val="22"/>
                      <w:szCs w:val="22"/>
                      <w:lang w:val="el-GR"/>
                    </w:rPr>
                  </w:pPr>
                  <w:r w:rsidRPr="00882682">
                    <w:rPr>
                      <w:rFonts w:ascii="Calibri" w:hAnsi="Calibri"/>
                      <w:iCs/>
                      <w:color w:val="002060"/>
                      <w:sz w:val="22"/>
                      <w:szCs w:val="22"/>
                      <w:lang w:val="el-GR"/>
                    </w:rPr>
                    <w:t>Διαλέξεις</w:t>
                  </w:r>
                </w:p>
              </w:tc>
              <w:tc>
                <w:tcPr>
                  <w:tcW w:w="2468" w:type="dxa"/>
                </w:tcPr>
                <w:p w:rsidR="0085046C" w:rsidRPr="00705AAD" w:rsidRDefault="00882682" w:rsidP="0003553D">
                  <w:pPr>
                    <w:jc w:val="center"/>
                    <w:rPr>
                      <w:rFonts w:ascii="Calibri" w:hAnsi="Calibri" w:cs="Arial"/>
                      <w:color w:val="002060"/>
                      <w:sz w:val="20"/>
                      <w:szCs w:val="20"/>
                      <w:lang w:val="el-GR"/>
                    </w:rPr>
                  </w:pPr>
                  <w:r w:rsidRPr="00882682">
                    <w:rPr>
                      <w:rFonts w:ascii="Calibri" w:hAnsi="Calibri" w:cs="Arial"/>
                      <w:color w:val="002060"/>
                      <w:sz w:val="20"/>
                      <w:szCs w:val="20"/>
                      <w:lang w:val="el-GR"/>
                    </w:rPr>
                    <w:t>25 ώρες</w:t>
                  </w:r>
                </w:p>
              </w:tc>
            </w:tr>
            <w:tr w:rsidR="0085046C" w:rsidRPr="00882682" w:rsidTr="0003553D">
              <w:tc>
                <w:tcPr>
                  <w:tcW w:w="2467" w:type="dxa"/>
                  <w:shd w:val="clear" w:color="auto" w:fill="auto"/>
                </w:tcPr>
                <w:p w:rsidR="0085046C" w:rsidRPr="00705AAD" w:rsidRDefault="00882682" w:rsidP="0003553D">
                  <w:pPr>
                    <w:rPr>
                      <w:rFonts w:ascii="Calibri" w:hAnsi="Calibri"/>
                      <w:iCs/>
                      <w:color w:val="002060"/>
                      <w:sz w:val="22"/>
                      <w:szCs w:val="22"/>
                      <w:lang w:val="el-GR"/>
                    </w:rPr>
                  </w:pPr>
                  <w:r w:rsidRPr="00882682">
                    <w:rPr>
                      <w:rFonts w:ascii="Calibri" w:hAnsi="Calibri"/>
                      <w:iCs/>
                      <w:color w:val="002060"/>
                      <w:sz w:val="22"/>
                      <w:szCs w:val="22"/>
                      <w:lang w:val="el-GR"/>
                    </w:rPr>
                    <w:t>Μελέτη και ανάλυση βιβλιογραφίας για τα Ν. Α. Π. Σπουδών για τη Λογοτεχνία και την Παιδική-Νεανική λογοτεχνία</w:t>
                  </w:r>
                </w:p>
              </w:tc>
              <w:tc>
                <w:tcPr>
                  <w:tcW w:w="2468" w:type="dxa"/>
                </w:tcPr>
                <w:p w:rsidR="0085046C" w:rsidRPr="00705AAD" w:rsidRDefault="00882682" w:rsidP="0003553D">
                  <w:pPr>
                    <w:jc w:val="center"/>
                    <w:rPr>
                      <w:rFonts w:ascii="Calibri" w:hAnsi="Calibri" w:cs="Arial"/>
                      <w:color w:val="002060"/>
                      <w:sz w:val="20"/>
                      <w:szCs w:val="20"/>
                      <w:lang w:val="el-GR"/>
                    </w:rPr>
                  </w:pPr>
                  <w:r w:rsidRPr="00882682">
                    <w:rPr>
                      <w:rFonts w:ascii="Calibri" w:hAnsi="Calibri" w:cs="Arial"/>
                      <w:color w:val="002060"/>
                      <w:sz w:val="20"/>
                      <w:szCs w:val="20"/>
                      <w:lang w:val="el-GR"/>
                    </w:rPr>
                    <w:t>25 ώρες</w:t>
                  </w:r>
                </w:p>
              </w:tc>
            </w:tr>
            <w:tr w:rsidR="0085046C" w:rsidRPr="00882682" w:rsidTr="0003553D">
              <w:tc>
                <w:tcPr>
                  <w:tcW w:w="2467" w:type="dxa"/>
                  <w:shd w:val="clear" w:color="auto" w:fill="auto"/>
                </w:tcPr>
                <w:p w:rsidR="0085046C" w:rsidRPr="00705AAD" w:rsidRDefault="00882682" w:rsidP="0003553D">
                  <w:pPr>
                    <w:rPr>
                      <w:rFonts w:ascii="Calibri" w:hAnsi="Calibri"/>
                      <w:iCs/>
                      <w:color w:val="002060"/>
                      <w:sz w:val="22"/>
                      <w:szCs w:val="22"/>
                      <w:lang w:val="el-GR"/>
                    </w:rPr>
                  </w:pPr>
                  <w:r w:rsidRPr="00882682">
                    <w:rPr>
                      <w:rFonts w:ascii="Calibri" w:hAnsi="Calibri"/>
                      <w:iCs/>
                      <w:color w:val="002060"/>
                      <w:sz w:val="22"/>
                      <w:szCs w:val="22"/>
                      <w:lang w:val="el-GR"/>
                    </w:rPr>
                    <w:t>Εκπόνηση διδακτικού σεναρίου /Project</w:t>
                  </w:r>
                </w:p>
              </w:tc>
              <w:tc>
                <w:tcPr>
                  <w:tcW w:w="2468" w:type="dxa"/>
                </w:tcPr>
                <w:p w:rsidR="0085046C" w:rsidRPr="00705AAD" w:rsidRDefault="00882682" w:rsidP="0003553D">
                  <w:pPr>
                    <w:jc w:val="center"/>
                    <w:rPr>
                      <w:rFonts w:ascii="Calibri" w:hAnsi="Calibri" w:cs="Arial"/>
                      <w:color w:val="002060"/>
                      <w:sz w:val="20"/>
                      <w:szCs w:val="20"/>
                      <w:lang w:val="el-GR"/>
                    </w:rPr>
                  </w:pPr>
                  <w:r w:rsidRPr="00882682">
                    <w:rPr>
                      <w:rFonts w:ascii="Calibri" w:hAnsi="Calibri" w:cs="Arial"/>
                      <w:color w:val="002060"/>
                      <w:sz w:val="20"/>
                      <w:szCs w:val="20"/>
                      <w:lang w:val="el-GR"/>
                    </w:rPr>
                    <w:t>20 ώρες</w:t>
                  </w:r>
                </w:p>
              </w:tc>
            </w:tr>
            <w:tr w:rsidR="0085046C" w:rsidRPr="00882682" w:rsidTr="0003553D">
              <w:tc>
                <w:tcPr>
                  <w:tcW w:w="2467" w:type="dxa"/>
                  <w:shd w:val="clear" w:color="auto" w:fill="auto"/>
                </w:tcPr>
                <w:p w:rsidR="0085046C" w:rsidRPr="00882682" w:rsidRDefault="00447C00" w:rsidP="0003553D">
                  <w:pPr>
                    <w:rPr>
                      <w:rFonts w:ascii="Calibri" w:hAnsi="Calibri"/>
                      <w:iCs/>
                      <w:color w:val="002060"/>
                      <w:sz w:val="22"/>
                      <w:szCs w:val="22"/>
                      <w:lang w:val="el-GR"/>
                    </w:rPr>
                  </w:pPr>
                  <w:r w:rsidRPr="00447C00">
                    <w:rPr>
                      <w:rFonts w:ascii="Calibri" w:hAnsi="Calibri"/>
                      <w:iCs/>
                      <w:color w:val="002060"/>
                      <w:sz w:val="22"/>
                      <w:szCs w:val="22"/>
                      <w:lang w:val="el-GR"/>
                    </w:rPr>
                    <w:t>Παρουσίαση διδακτικού σεναρίου</w:t>
                  </w:r>
                </w:p>
              </w:tc>
              <w:tc>
                <w:tcPr>
                  <w:tcW w:w="2468" w:type="dxa"/>
                </w:tcPr>
                <w:p w:rsidR="0085046C" w:rsidRPr="00705AAD" w:rsidRDefault="00447C00" w:rsidP="0003553D">
                  <w:pPr>
                    <w:jc w:val="center"/>
                    <w:rPr>
                      <w:rFonts w:ascii="Calibri" w:hAnsi="Calibri" w:cs="Arial"/>
                      <w:color w:val="002060"/>
                      <w:sz w:val="20"/>
                      <w:szCs w:val="20"/>
                      <w:lang w:val="el-GR"/>
                    </w:rPr>
                  </w:pPr>
                  <w:r w:rsidRPr="00447C00">
                    <w:rPr>
                      <w:rFonts w:ascii="Calibri" w:hAnsi="Calibri" w:cs="Arial"/>
                      <w:color w:val="002060"/>
                      <w:sz w:val="20"/>
                      <w:szCs w:val="20"/>
                      <w:lang w:val="el-GR"/>
                    </w:rPr>
                    <w:t>3 ώρες</w:t>
                  </w:r>
                </w:p>
              </w:tc>
            </w:tr>
            <w:tr w:rsidR="0085046C" w:rsidRPr="00882682" w:rsidTr="0003553D">
              <w:tc>
                <w:tcPr>
                  <w:tcW w:w="2467" w:type="dxa"/>
                  <w:shd w:val="clear" w:color="auto" w:fill="auto"/>
                </w:tcPr>
                <w:p w:rsidR="0085046C" w:rsidRPr="00705AAD" w:rsidRDefault="00447C00" w:rsidP="0003553D">
                  <w:pPr>
                    <w:rPr>
                      <w:rFonts w:ascii="Calibri" w:hAnsi="Calibri"/>
                      <w:iCs/>
                      <w:color w:val="002060"/>
                      <w:sz w:val="22"/>
                      <w:szCs w:val="22"/>
                      <w:lang w:val="el-GR"/>
                    </w:rPr>
                  </w:pPr>
                  <w:r w:rsidRPr="00447C00">
                    <w:rPr>
                      <w:rFonts w:ascii="Calibri" w:hAnsi="Calibri"/>
                      <w:iCs/>
                      <w:color w:val="002060"/>
                      <w:sz w:val="22"/>
                      <w:szCs w:val="22"/>
                      <w:lang w:val="el-GR"/>
                    </w:rPr>
                    <w:t>Προετοιμασία για τις γραπτές εξετάσεις</w:t>
                  </w:r>
                </w:p>
              </w:tc>
              <w:tc>
                <w:tcPr>
                  <w:tcW w:w="2468" w:type="dxa"/>
                </w:tcPr>
                <w:p w:rsidR="0085046C" w:rsidRPr="00705AAD" w:rsidRDefault="00447C00" w:rsidP="0003553D">
                  <w:pPr>
                    <w:jc w:val="center"/>
                    <w:rPr>
                      <w:rFonts w:ascii="Calibri" w:hAnsi="Calibri" w:cs="Arial"/>
                      <w:color w:val="002060"/>
                      <w:sz w:val="20"/>
                      <w:szCs w:val="20"/>
                      <w:lang w:val="el-GR"/>
                    </w:rPr>
                  </w:pPr>
                  <w:r w:rsidRPr="00447C00">
                    <w:rPr>
                      <w:rFonts w:ascii="Calibri" w:hAnsi="Calibri" w:cs="Arial"/>
                      <w:color w:val="002060"/>
                      <w:sz w:val="20"/>
                      <w:szCs w:val="20"/>
                      <w:lang w:val="el-GR"/>
                    </w:rPr>
                    <w:t>25 ώρες</w:t>
                  </w:r>
                </w:p>
              </w:tc>
            </w:tr>
            <w:tr w:rsidR="0085046C" w:rsidRPr="00882682" w:rsidTr="0003553D">
              <w:tc>
                <w:tcPr>
                  <w:tcW w:w="2467" w:type="dxa"/>
                  <w:shd w:val="clear" w:color="auto" w:fill="auto"/>
                </w:tcPr>
                <w:p w:rsidR="0085046C" w:rsidRPr="00882682" w:rsidRDefault="00447C00" w:rsidP="0003553D">
                  <w:pPr>
                    <w:rPr>
                      <w:rFonts w:ascii="Calibri" w:hAnsi="Calibri"/>
                      <w:iCs/>
                      <w:color w:val="002060"/>
                      <w:sz w:val="22"/>
                      <w:szCs w:val="22"/>
                      <w:lang w:val="el-GR"/>
                    </w:rPr>
                  </w:pPr>
                  <w:r w:rsidRPr="00447C00">
                    <w:rPr>
                      <w:rFonts w:ascii="Calibri" w:hAnsi="Calibri"/>
                      <w:iCs/>
                      <w:color w:val="002060"/>
                      <w:sz w:val="22"/>
                      <w:szCs w:val="22"/>
                      <w:lang w:val="el-GR"/>
                    </w:rPr>
                    <w:t>Γραπτές εξετάσεις</w:t>
                  </w:r>
                </w:p>
              </w:tc>
              <w:tc>
                <w:tcPr>
                  <w:tcW w:w="2468" w:type="dxa"/>
                </w:tcPr>
                <w:p w:rsidR="0085046C" w:rsidRPr="00447C00" w:rsidRDefault="00447C00" w:rsidP="0003553D">
                  <w:pPr>
                    <w:rPr>
                      <w:rFonts w:ascii="Calibri" w:hAnsi="Calibri" w:cs="Arial"/>
                      <w:color w:val="002060"/>
                      <w:sz w:val="20"/>
                      <w:szCs w:val="20"/>
                      <w:lang w:val="el-GR"/>
                    </w:rPr>
                  </w:pPr>
                  <w:r w:rsidRPr="00447C00">
                    <w:rPr>
                      <w:rFonts w:ascii="Calibri" w:hAnsi="Calibri" w:cs="Arial"/>
                      <w:color w:val="002060"/>
                      <w:sz w:val="20"/>
                      <w:szCs w:val="20"/>
                      <w:lang w:val="el-GR"/>
                    </w:rPr>
                    <w:t xml:space="preserve">                3 ώρες</w:t>
                  </w:r>
                </w:p>
              </w:tc>
            </w:tr>
            <w:tr w:rsidR="0085046C" w:rsidRPr="00882682" w:rsidTr="0003553D">
              <w:tc>
                <w:tcPr>
                  <w:tcW w:w="2467" w:type="dxa"/>
                  <w:shd w:val="clear" w:color="auto" w:fill="auto"/>
                </w:tcPr>
                <w:p w:rsidR="0085046C" w:rsidRPr="00882682" w:rsidRDefault="0085046C" w:rsidP="0003553D">
                  <w:pPr>
                    <w:rPr>
                      <w:rFonts w:ascii="Calibri" w:hAnsi="Calibri"/>
                      <w:iCs/>
                      <w:color w:val="002060"/>
                      <w:sz w:val="22"/>
                      <w:szCs w:val="22"/>
                      <w:lang w:val="el-GR"/>
                    </w:rPr>
                  </w:pPr>
                </w:p>
              </w:tc>
              <w:tc>
                <w:tcPr>
                  <w:tcW w:w="2468" w:type="dxa"/>
                </w:tcPr>
                <w:p w:rsidR="0085046C" w:rsidRPr="00705AAD" w:rsidRDefault="0085046C" w:rsidP="0003553D">
                  <w:pPr>
                    <w:rPr>
                      <w:rFonts w:ascii="Calibri" w:hAnsi="Calibri" w:cs="Arial"/>
                      <w:i/>
                      <w:color w:val="002060"/>
                      <w:sz w:val="16"/>
                      <w:szCs w:val="16"/>
                      <w:lang w:val="el-GR"/>
                    </w:rPr>
                  </w:pPr>
                </w:p>
              </w:tc>
            </w:tr>
            <w:tr w:rsidR="0085046C" w:rsidRPr="00882682" w:rsidTr="0003553D">
              <w:tc>
                <w:tcPr>
                  <w:tcW w:w="2467" w:type="dxa"/>
                  <w:shd w:val="clear" w:color="auto" w:fill="auto"/>
                </w:tcPr>
                <w:p w:rsidR="0085046C" w:rsidRPr="00882682" w:rsidRDefault="0085046C" w:rsidP="0003553D">
                  <w:pPr>
                    <w:rPr>
                      <w:rFonts w:ascii="Calibri" w:hAnsi="Calibri"/>
                      <w:iCs/>
                      <w:color w:val="002060"/>
                      <w:sz w:val="22"/>
                      <w:szCs w:val="22"/>
                      <w:lang w:val="el-GR"/>
                    </w:rPr>
                  </w:pPr>
                </w:p>
              </w:tc>
              <w:tc>
                <w:tcPr>
                  <w:tcW w:w="2468" w:type="dxa"/>
                </w:tcPr>
                <w:p w:rsidR="0085046C" w:rsidRPr="00705AAD" w:rsidRDefault="0085046C" w:rsidP="0003553D">
                  <w:pPr>
                    <w:rPr>
                      <w:rFonts w:ascii="Calibri" w:hAnsi="Calibri" w:cs="Arial"/>
                      <w:i/>
                      <w:color w:val="002060"/>
                      <w:sz w:val="16"/>
                      <w:szCs w:val="16"/>
                      <w:lang w:val="el-GR"/>
                    </w:rPr>
                  </w:pPr>
                </w:p>
              </w:tc>
            </w:tr>
            <w:tr w:rsidR="0085046C" w:rsidRPr="00882682" w:rsidTr="0003553D">
              <w:tc>
                <w:tcPr>
                  <w:tcW w:w="2467" w:type="dxa"/>
                  <w:shd w:val="clear" w:color="auto" w:fill="auto"/>
                </w:tcPr>
                <w:p w:rsidR="0085046C" w:rsidRPr="00705AAD" w:rsidRDefault="0085046C" w:rsidP="0003553D">
                  <w:pPr>
                    <w:rPr>
                      <w:rFonts w:ascii="Calibri" w:hAnsi="Calibri"/>
                      <w:iCs/>
                      <w:color w:val="002060"/>
                      <w:sz w:val="22"/>
                      <w:szCs w:val="22"/>
                      <w:lang w:val="el-GR"/>
                    </w:rPr>
                  </w:pPr>
                </w:p>
              </w:tc>
              <w:tc>
                <w:tcPr>
                  <w:tcW w:w="2468" w:type="dxa"/>
                </w:tcPr>
                <w:p w:rsidR="0085046C" w:rsidRPr="00705AAD" w:rsidRDefault="0085046C" w:rsidP="0003553D">
                  <w:pPr>
                    <w:jc w:val="center"/>
                    <w:rPr>
                      <w:rFonts w:ascii="Calibri" w:hAnsi="Calibri" w:cs="Arial"/>
                      <w:color w:val="002060"/>
                      <w:sz w:val="20"/>
                      <w:szCs w:val="20"/>
                      <w:lang w:val="el-GR"/>
                    </w:rPr>
                  </w:pPr>
                </w:p>
              </w:tc>
            </w:tr>
            <w:tr w:rsidR="0085046C" w:rsidRPr="00705AAD" w:rsidTr="0003553D">
              <w:tc>
                <w:tcPr>
                  <w:tcW w:w="2467" w:type="dxa"/>
                </w:tcPr>
                <w:p w:rsidR="0085046C" w:rsidRPr="00705AAD" w:rsidRDefault="0085046C" w:rsidP="0003553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85046C" w:rsidRPr="00705AAD" w:rsidRDefault="00447C00" w:rsidP="0003553D">
                  <w:pPr>
                    <w:jc w:val="center"/>
                    <w:rPr>
                      <w:rFonts w:ascii="Calibri" w:hAnsi="Calibri" w:cs="Arial"/>
                      <w:b/>
                      <w:i/>
                      <w:color w:val="002060"/>
                      <w:sz w:val="20"/>
                      <w:szCs w:val="20"/>
                      <w:lang w:val="el-GR"/>
                    </w:rPr>
                  </w:pPr>
                  <w:r w:rsidRPr="00447C00">
                    <w:rPr>
                      <w:rFonts w:ascii="Calibri" w:hAnsi="Calibri" w:cs="Arial"/>
                      <w:b/>
                      <w:i/>
                      <w:color w:val="002060"/>
                      <w:sz w:val="20"/>
                      <w:szCs w:val="20"/>
                      <w:lang w:val="el-GR"/>
                    </w:rPr>
                    <w:t>101 ώρες</w:t>
                  </w:r>
                </w:p>
              </w:tc>
            </w:tr>
          </w:tbl>
          <w:p w:rsidR="0085046C" w:rsidRPr="00705AAD" w:rsidRDefault="0085046C" w:rsidP="0003553D">
            <w:pPr>
              <w:rPr>
                <w:rFonts w:ascii="Tahoma" w:hAnsi="Tahoma" w:cs="Tahoma"/>
              </w:rPr>
            </w:pPr>
          </w:p>
        </w:tc>
      </w:tr>
      <w:tr w:rsidR="0085046C" w:rsidRPr="00D9004D" w:rsidTr="0003553D">
        <w:tc>
          <w:tcPr>
            <w:tcW w:w="3306" w:type="dxa"/>
          </w:tcPr>
          <w:p w:rsidR="0085046C" w:rsidRPr="00705AAD" w:rsidRDefault="0085046C" w:rsidP="0003553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85046C" w:rsidRPr="00705AAD" w:rsidRDefault="0085046C" w:rsidP="0003553D">
            <w:pPr>
              <w:jc w:val="both"/>
              <w:rPr>
                <w:rFonts w:ascii="Calibri" w:hAnsi="Calibri" w:cs="Arial"/>
                <w:i/>
                <w:sz w:val="16"/>
                <w:szCs w:val="16"/>
                <w:lang w:val="el-GR"/>
              </w:rPr>
            </w:pP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5046C" w:rsidRPr="00705AAD" w:rsidRDefault="0085046C" w:rsidP="0003553D">
            <w:pPr>
              <w:jc w:val="both"/>
              <w:rPr>
                <w:rFonts w:ascii="Calibri" w:hAnsi="Calibri" w:cs="Arial"/>
                <w:i/>
                <w:sz w:val="16"/>
                <w:szCs w:val="16"/>
                <w:lang w:val="el-GR"/>
              </w:rPr>
            </w:pPr>
          </w:p>
          <w:p w:rsidR="0085046C" w:rsidRPr="00705AAD" w:rsidRDefault="0085046C" w:rsidP="0003553D">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447C00" w:rsidRPr="00447C00" w:rsidRDefault="00447C00" w:rsidP="00447C00">
            <w:pPr>
              <w:rPr>
                <w:rFonts w:ascii="Calibri" w:hAnsi="Calibri" w:cs="Arial"/>
                <w:color w:val="002060"/>
                <w:lang w:val="el-GR"/>
              </w:rPr>
            </w:pPr>
            <w:r w:rsidRPr="00447C00">
              <w:rPr>
                <w:rFonts w:ascii="Calibri" w:hAnsi="Calibri" w:cs="Arial"/>
                <w:color w:val="002060"/>
                <w:lang w:val="el-GR"/>
              </w:rPr>
              <w:t>Οι φοιτητές εκπονούν  ομαδικά  (3 ή 4 άτομα</w:t>
            </w:r>
            <w:r w:rsidR="00956B3D">
              <w:rPr>
                <w:rFonts w:ascii="Calibri" w:hAnsi="Calibri" w:cs="Arial"/>
                <w:color w:val="002060"/>
                <w:lang w:val="el-GR"/>
              </w:rPr>
              <w:t>, αυτό εξαρτάται από το σύνολο των εγγεγραμμένων φοιτητών στο μάθημα</w:t>
            </w:r>
            <w:r w:rsidRPr="00447C00">
              <w:rPr>
                <w:rFonts w:ascii="Calibri" w:hAnsi="Calibri" w:cs="Arial"/>
                <w:color w:val="002060"/>
                <w:lang w:val="el-GR"/>
              </w:rPr>
              <w:t>) ένα ολοκληρωμένο (με στοχοθεσία, διδακτικό υλικό, δραστηριότητες, αξιολόγηση) διδακτικό σενάριο  το ελάχιστο 12 ωρών διδασκαλίας και το παρουσιάζουν στην τάξη. Η εκπόνηση και η παρουσίαση των διδακτικών σεναρίων είναι υποχρεωτική.</w:t>
            </w: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447C00" w:rsidRPr="00447C00" w:rsidRDefault="00447C00" w:rsidP="00447C00">
            <w:pPr>
              <w:rPr>
                <w:rFonts w:ascii="Calibri" w:hAnsi="Calibri" w:cs="Arial"/>
                <w:color w:val="002060"/>
                <w:lang w:val="el-GR"/>
              </w:rPr>
            </w:pPr>
            <w:r w:rsidRPr="00447C00">
              <w:rPr>
                <w:rFonts w:ascii="Calibri" w:hAnsi="Calibri" w:cs="Arial"/>
                <w:color w:val="002060"/>
                <w:lang w:val="el-GR"/>
              </w:rPr>
              <w:t xml:space="preserve">Αξιολόγηση ομαδικής εκπόνησης και παρουσίασης εργασίας ολοκληρωμένου διδακτικού σεναρίου (Power Point), με 40% </w:t>
            </w:r>
            <w:r>
              <w:rPr>
                <w:rFonts w:ascii="Calibri" w:hAnsi="Calibri" w:cs="Arial"/>
                <w:color w:val="002060"/>
                <w:lang w:val="el-GR"/>
              </w:rPr>
              <w:t xml:space="preserve">επί </w:t>
            </w:r>
            <w:r w:rsidRPr="00447C00">
              <w:rPr>
                <w:rFonts w:ascii="Calibri" w:hAnsi="Calibri" w:cs="Arial"/>
                <w:color w:val="002060"/>
                <w:lang w:val="el-GR"/>
              </w:rPr>
              <w:t xml:space="preserve">του συνολικού βαθμού. </w:t>
            </w:r>
          </w:p>
          <w:p w:rsidR="00447C00" w:rsidRPr="00447C00" w:rsidRDefault="00447C00" w:rsidP="00447C00">
            <w:pPr>
              <w:rPr>
                <w:rFonts w:ascii="Calibri" w:hAnsi="Calibri" w:cs="Arial"/>
                <w:color w:val="002060"/>
                <w:lang w:val="el-GR"/>
              </w:rPr>
            </w:pPr>
          </w:p>
          <w:p w:rsidR="0085046C" w:rsidRDefault="00447C00" w:rsidP="00447C00">
            <w:pPr>
              <w:rPr>
                <w:rFonts w:ascii="Calibri" w:hAnsi="Calibri" w:cs="Arial"/>
                <w:color w:val="002060"/>
                <w:lang w:val="el-GR"/>
              </w:rPr>
            </w:pPr>
            <w:r w:rsidRPr="00447C00">
              <w:rPr>
                <w:rFonts w:ascii="Calibri" w:hAnsi="Calibri" w:cs="Arial"/>
                <w:color w:val="002060"/>
                <w:lang w:val="el-GR"/>
              </w:rPr>
              <w:t xml:space="preserve">Αξιολόγηση ατομικής γραπτής εξέτασης στην ύλη του περιεχομένου του μαθήματος από ορισμένη βιβλιογραφία  προς το τέλος του εξαμήνου, με 60% </w:t>
            </w:r>
            <w:r>
              <w:rPr>
                <w:rFonts w:ascii="Calibri" w:hAnsi="Calibri" w:cs="Arial"/>
                <w:color w:val="002060"/>
                <w:lang w:val="el-GR"/>
              </w:rPr>
              <w:t xml:space="preserve"> επί </w:t>
            </w:r>
            <w:r w:rsidRPr="00447C00">
              <w:rPr>
                <w:rFonts w:ascii="Calibri" w:hAnsi="Calibri" w:cs="Arial"/>
                <w:color w:val="002060"/>
                <w:lang w:val="el-GR"/>
              </w:rPr>
              <w:t>του συνολικού βαθμού.</w:t>
            </w: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85046C" w:rsidRDefault="00447C00" w:rsidP="0003553D">
            <w:pPr>
              <w:rPr>
                <w:rFonts w:ascii="Calibri" w:hAnsi="Calibri" w:cs="Arial"/>
                <w:color w:val="002060"/>
                <w:lang w:val="el-GR"/>
              </w:rPr>
            </w:pPr>
            <w:r>
              <w:rPr>
                <w:rFonts w:ascii="Calibri" w:hAnsi="Calibri" w:cs="Arial"/>
                <w:color w:val="002060"/>
                <w:lang w:val="el-GR"/>
              </w:rPr>
              <w:t>Προ</w:t>
            </w:r>
            <w:r>
              <w:rPr>
                <w:rFonts w:ascii="Calibri" w:hAnsi="Calibri" w:cs="Calibri"/>
                <w:color w:val="002060"/>
                <w:lang w:val="el-GR"/>
              </w:rPr>
              <w:t>ϋ</w:t>
            </w:r>
            <w:r>
              <w:rPr>
                <w:rFonts w:ascii="Calibri" w:hAnsi="Calibri" w:cs="Arial"/>
                <w:color w:val="002060"/>
                <w:lang w:val="el-GR"/>
              </w:rPr>
              <w:t>πόθεση για την τελική αξιολόγηση και εξαγωγή τελικής βαθμολογίας είναι η συμμετοχή στην ομαδική εργασία και στην παρουσίασή της.</w:t>
            </w: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85046C" w:rsidRDefault="0085046C" w:rsidP="0003553D">
            <w:pPr>
              <w:rPr>
                <w:rFonts w:ascii="Calibri" w:hAnsi="Calibri" w:cs="Arial"/>
                <w:color w:val="002060"/>
                <w:lang w:val="el-GR"/>
              </w:rPr>
            </w:pPr>
          </w:p>
          <w:p w:rsidR="0085046C" w:rsidRPr="00705AAD" w:rsidRDefault="0085046C" w:rsidP="0003553D">
            <w:pPr>
              <w:rPr>
                <w:rFonts w:ascii="Calibri" w:hAnsi="Calibri" w:cs="Arial"/>
                <w:color w:val="002060"/>
                <w:lang w:val="el-GR"/>
              </w:rPr>
            </w:pPr>
          </w:p>
        </w:tc>
      </w:tr>
    </w:tbl>
    <w:p w:rsidR="0085046C" w:rsidRPr="00705AAD" w:rsidRDefault="0085046C" w:rsidP="0085046C">
      <w:pPr>
        <w:widowControl w:val="0"/>
        <w:numPr>
          <w:ilvl w:val="0"/>
          <w:numId w:val="2"/>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5046C" w:rsidRPr="00705AAD" w:rsidTr="0003553D">
        <w:tc>
          <w:tcPr>
            <w:tcW w:w="8472" w:type="dxa"/>
          </w:tcPr>
          <w:p w:rsidR="0085046C" w:rsidRPr="00D9004D" w:rsidRDefault="0085046C" w:rsidP="0003553D">
            <w:pPr>
              <w:jc w:val="both"/>
              <w:rPr>
                <w:rFonts w:ascii="Calibri" w:hAnsi="Calibri" w:cs="Arial"/>
                <w:sz w:val="20"/>
                <w:szCs w:val="20"/>
                <w:lang w:val="el-GR"/>
              </w:rPr>
            </w:pPr>
            <w:r w:rsidRPr="00D9004D">
              <w:rPr>
                <w:rFonts w:ascii="Calibri" w:hAnsi="Calibri" w:cs="Arial"/>
                <w:sz w:val="20"/>
                <w:szCs w:val="20"/>
                <w:lang w:val="el-GR"/>
              </w:rPr>
              <w:t>-Προτεινόμενη Βιβλιογραφία :</w:t>
            </w:r>
          </w:p>
          <w:p w:rsidR="00447C00" w:rsidRPr="00D9004D" w:rsidRDefault="00447C00" w:rsidP="00447C00">
            <w:pPr>
              <w:jc w:val="both"/>
              <w:rPr>
                <w:rFonts w:ascii="Calibri" w:hAnsi="Calibri" w:cs="Arial"/>
                <w:sz w:val="20"/>
                <w:szCs w:val="20"/>
                <w:lang w:val="el-GR"/>
              </w:rPr>
            </w:pPr>
            <w:r w:rsidRPr="00D9004D">
              <w:rPr>
                <w:rFonts w:ascii="Calibri" w:hAnsi="Calibri" w:cs="Arial"/>
                <w:sz w:val="20"/>
                <w:szCs w:val="20"/>
                <w:lang w:val="el-GR"/>
              </w:rPr>
              <w:t>Αποστολίδου, Β., Καπλάνη, Β. &amp; Χοντολίδου, Ε. (2000) (επιμ.).   Διαβάζοντας λογοτεχνία στο σχολείο… Μια νέα πρόταση διδασκαλίας. Αθήνα: Τυπωθήτω - Γ. Δαρδανός.</w:t>
            </w:r>
          </w:p>
          <w:p w:rsidR="00447C00" w:rsidRPr="00D9004D" w:rsidRDefault="00447C00" w:rsidP="00447C00">
            <w:pPr>
              <w:jc w:val="both"/>
              <w:rPr>
                <w:rFonts w:ascii="Calibri" w:hAnsi="Calibri" w:cs="Arial"/>
                <w:sz w:val="20"/>
                <w:szCs w:val="20"/>
                <w:lang w:val="el-GR"/>
              </w:rPr>
            </w:pPr>
            <w:r w:rsidRPr="00D9004D">
              <w:rPr>
                <w:rFonts w:ascii="Calibri" w:hAnsi="Calibri" w:cs="Arial"/>
                <w:sz w:val="20"/>
                <w:szCs w:val="20"/>
                <w:lang w:val="el-GR"/>
              </w:rPr>
              <w:t>Τζίνα Καλογήρου-Κική Λαλαγιάννη (Επιμ.) Άντα Κατσίκη-Γκίβαλου (εισαγωγή). (2005). Η λογοτεχνία στο σχολείο. Μια νέα πρόταση διδασκαλίας, Αθήνα: Τυπωθήτω- Γ. Δαρδανός.</w:t>
            </w:r>
          </w:p>
          <w:p w:rsidR="00447C00" w:rsidRPr="00D9004D" w:rsidRDefault="00447C00" w:rsidP="00447C00">
            <w:pPr>
              <w:jc w:val="both"/>
              <w:rPr>
                <w:rFonts w:ascii="Calibri" w:hAnsi="Calibri" w:cs="Arial"/>
                <w:sz w:val="20"/>
                <w:szCs w:val="20"/>
                <w:lang w:val="el-GR"/>
              </w:rPr>
            </w:pPr>
            <w:r w:rsidRPr="00D9004D">
              <w:rPr>
                <w:rFonts w:ascii="Calibri" w:hAnsi="Calibri" w:cs="Arial"/>
                <w:sz w:val="20"/>
                <w:szCs w:val="20"/>
                <w:lang w:val="el-GR"/>
              </w:rPr>
              <w:t>Φρυδάκη, Ε. (2000). Η θεωρία της λογοτεχνίας στην πράξη της διδασκαλίας. Αθήνα: Κριτική</w:t>
            </w:r>
          </w:p>
          <w:p w:rsidR="00447C00" w:rsidRPr="00D9004D" w:rsidRDefault="00447C00" w:rsidP="00447C00">
            <w:pPr>
              <w:jc w:val="both"/>
              <w:rPr>
                <w:rFonts w:ascii="Calibri" w:hAnsi="Calibri" w:cs="Arial"/>
                <w:sz w:val="20"/>
                <w:szCs w:val="20"/>
                <w:lang w:val="el-GR"/>
              </w:rPr>
            </w:pPr>
          </w:p>
          <w:p w:rsidR="0085046C" w:rsidRPr="00D9004D" w:rsidRDefault="0085046C" w:rsidP="0003553D">
            <w:pPr>
              <w:jc w:val="both"/>
              <w:rPr>
                <w:rFonts w:ascii="Calibri" w:hAnsi="Calibri" w:cs="Arial"/>
                <w:sz w:val="20"/>
                <w:szCs w:val="20"/>
                <w:lang w:val="el-GR"/>
              </w:rPr>
            </w:pPr>
            <w:r w:rsidRPr="00D9004D">
              <w:rPr>
                <w:rFonts w:ascii="Calibri" w:hAnsi="Calibri" w:cs="Arial"/>
                <w:sz w:val="20"/>
                <w:szCs w:val="20"/>
                <w:lang w:val="el-GR"/>
              </w:rPr>
              <w:t>-Συναφή επιστημονικά περιοδικά:</w:t>
            </w:r>
            <w:bookmarkStart w:id="0" w:name="_GoBack"/>
            <w:bookmarkEnd w:id="0"/>
          </w:p>
          <w:p w:rsidR="00447C00" w:rsidRPr="00D9004D" w:rsidRDefault="00447C00" w:rsidP="0003553D">
            <w:pPr>
              <w:jc w:val="both"/>
              <w:rPr>
                <w:rFonts w:ascii="Calibri" w:hAnsi="Calibri" w:cs="Arial"/>
                <w:sz w:val="20"/>
                <w:szCs w:val="20"/>
                <w:lang w:val="el-GR"/>
              </w:rPr>
            </w:pPr>
          </w:p>
          <w:p w:rsidR="00447C00" w:rsidRPr="00D9004D" w:rsidRDefault="00447C00" w:rsidP="0003553D">
            <w:pPr>
              <w:jc w:val="both"/>
              <w:rPr>
                <w:rFonts w:ascii="Calibri" w:hAnsi="Calibri" w:cs="Arial"/>
                <w:sz w:val="20"/>
                <w:szCs w:val="20"/>
                <w:lang w:val="el-GR"/>
              </w:rPr>
            </w:pPr>
            <w:r w:rsidRPr="00D9004D">
              <w:rPr>
                <w:rFonts w:ascii="Calibri" w:hAnsi="Calibri" w:cs="Arial"/>
                <w:sz w:val="20"/>
                <w:szCs w:val="20"/>
                <w:lang w:val="el-GR"/>
              </w:rPr>
              <w:t>Παιδαγωγική Επιθεώρηση</w:t>
            </w:r>
          </w:p>
          <w:p w:rsidR="004626B5" w:rsidRPr="00D9004D" w:rsidRDefault="004626B5" w:rsidP="0003553D">
            <w:pPr>
              <w:jc w:val="both"/>
              <w:rPr>
                <w:rFonts w:ascii="Calibri" w:hAnsi="Calibri" w:cs="Arial"/>
                <w:sz w:val="20"/>
                <w:szCs w:val="20"/>
                <w:lang w:val="el-GR"/>
              </w:rPr>
            </w:pPr>
          </w:p>
          <w:p w:rsidR="0085046C" w:rsidRPr="00D9004D" w:rsidRDefault="0085046C" w:rsidP="0003553D">
            <w:pPr>
              <w:jc w:val="both"/>
              <w:rPr>
                <w:rFonts w:ascii="Calibri" w:eastAsia="Calibri" w:hAnsi="Calibri" w:cs="Arial"/>
                <w:color w:val="002060"/>
                <w:sz w:val="20"/>
                <w:szCs w:val="20"/>
                <w:lang w:val="el-GR"/>
              </w:rPr>
            </w:pPr>
          </w:p>
          <w:p w:rsidR="0085046C" w:rsidRPr="00D9004D" w:rsidRDefault="0085046C" w:rsidP="0003553D">
            <w:pPr>
              <w:jc w:val="both"/>
              <w:rPr>
                <w:rFonts w:ascii="Calibri" w:eastAsia="Calibri" w:hAnsi="Calibri" w:cs="Arial"/>
                <w:color w:val="002060"/>
                <w:sz w:val="20"/>
                <w:szCs w:val="20"/>
                <w:lang w:val="el-GR"/>
              </w:rPr>
            </w:pPr>
          </w:p>
          <w:p w:rsidR="0085046C" w:rsidRPr="00705AAD" w:rsidRDefault="0085046C" w:rsidP="0003553D">
            <w:pPr>
              <w:jc w:val="both"/>
              <w:rPr>
                <w:rFonts w:ascii="Calibri" w:hAnsi="Calibri" w:cs="Arial"/>
                <w:b/>
                <w:lang w:val="el-GR"/>
              </w:rPr>
            </w:pPr>
          </w:p>
        </w:tc>
      </w:tr>
    </w:tbl>
    <w:p w:rsidR="005651D0" w:rsidRDefault="005651D0"/>
    <w:p w:rsidR="0085046C" w:rsidRDefault="0085046C"/>
    <w:p w:rsidR="0085046C" w:rsidRDefault="0085046C"/>
    <w:p w:rsidR="0085046C" w:rsidRDefault="0085046C"/>
    <w:p w:rsidR="0085046C" w:rsidRDefault="0085046C"/>
    <w:sectPr w:rsidR="0085046C" w:rsidSect="005651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F7"/>
    <w:rsid w:val="001D4F5D"/>
    <w:rsid w:val="0030049C"/>
    <w:rsid w:val="00447C00"/>
    <w:rsid w:val="004626B5"/>
    <w:rsid w:val="005651D0"/>
    <w:rsid w:val="005802BC"/>
    <w:rsid w:val="00711B05"/>
    <w:rsid w:val="007E564C"/>
    <w:rsid w:val="0085046C"/>
    <w:rsid w:val="0085334A"/>
    <w:rsid w:val="00882682"/>
    <w:rsid w:val="00956B3D"/>
    <w:rsid w:val="00A3537F"/>
    <w:rsid w:val="00D9004D"/>
    <w:rsid w:val="00E0314B"/>
    <w:rsid w:val="00EA1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6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1D4F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D4F5D"/>
    <w:pPr>
      <w:keepNext/>
      <w:keepLines/>
      <w:spacing w:before="40"/>
      <w:outlineLvl w:val="1"/>
    </w:pPr>
    <w:rPr>
      <w:rFonts w:asciiTheme="majorHAnsi" w:eastAsia="MS Gothic" w:hAnsiTheme="majorHAnsi" w:cstheme="majorBidi"/>
      <w:b/>
      <w:color w:val="2E74B5" w:themeColor="accent1" w:themeShade="BF"/>
      <w:sz w:val="32"/>
      <w:szCs w:val="32"/>
    </w:rPr>
  </w:style>
  <w:style w:type="paragraph" w:styleId="3">
    <w:name w:val="heading 3"/>
    <w:basedOn w:val="a"/>
    <w:next w:val="a"/>
    <w:link w:val="3Char"/>
    <w:uiPriority w:val="9"/>
    <w:unhideWhenUsed/>
    <w:qFormat/>
    <w:rsid w:val="001D4F5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1D4F5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1D4F5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1D4F5D"/>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4F5D"/>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D4F5D"/>
    <w:rPr>
      <w:rFonts w:asciiTheme="majorHAnsi" w:eastAsia="MS Gothic" w:hAnsiTheme="majorHAnsi" w:cstheme="majorBidi"/>
      <w:b/>
      <w:color w:val="2E74B5" w:themeColor="accent1" w:themeShade="BF"/>
      <w:sz w:val="32"/>
      <w:szCs w:val="32"/>
    </w:rPr>
  </w:style>
  <w:style w:type="character" w:customStyle="1" w:styleId="3Char">
    <w:name w:val="Επικεφαλίδα 3 Char"/>
    <w:basedOn w:val="a0"/>
    <w:link w:val="3"/>
    <w:uiPriority w:val="9"/>
    <w:rsid w:val="001D4F5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D4F5D"/>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1D4F5D"/>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1D4F5D"/>
    <w:rPr>
      <w:rFonts w:asciiTheme="majorHAnsi" w:eastAsiaTheme="majorEastAsia" w:hAnsiTheme="majorHAnsi" w:cstheme="majorBidi"/>
      <w:color w:val="1F4D78" w:themeColor="accent1" w:themeShade="7F"/>
    </w:rPr>
  </w:style>
  <w:style w:type="paragraph" w:styleId="a3">
    <w:name w:val="caption"/>
    <w:basedOn w:val="a"/>
    <w:next w:val="a"/>
    <w:uiPriority w:val="35"/>
    <w:unhideWhenUsed/>
    <w:qFormat/>
    <w:rsid w:val="001D4F5D"/>
    <w:pPr>
      <w:spacing w:after="200"/>
    </w:pPr>
    <w:rPr>
      <w:i/>
      <w:iCs/>
      <w:color w:val="44546A" w:themeColor="text2"/>
      <w:sz w:val="18"/>
      <w:szCs w:val="18"/>
    </w:rPr>
  </w:style>
  <w:style w:type="character" w:styleId="a4">
    <w:name w:val="Strong"/>
    <w:basedOn w:val="a0"/>
    <w:uiPriority w:val="22"/>
    <w:qFormat/>
    <w:rsid w:val="001D4F5D"/>
    <w:rPr>
      <w:b/>
      <w:bCs/>
    </w:rPr>
  </w:style>
  <w:style w:type="character" w:styleId="a5">
    <w:name w:val="Emphasis"/>
    <w:basedOn w:val="a0"/>
    <w:uiPriority w:val="20"/>
    <w:qFormat/>
    <w:rsid w:val="001D4F5D"/>
    <w:rPr>
      <w:i/>
      <w:iCs/>
    </w:rPr>
  </w:style>
  <w:style w:type="paragraph" w:styleId="a6">
    <w:name w:val="No Spacing"/>
    <w:link w:val="Char"/>
    <w:uiPriority w:val="1"/>
    <w:qFormat/>
    <w:rsid w:val="001D4F5D"/>
    <w:pPr>
      <w:spacing w:after="0" w:line="240" w:lineRule="auto"/>
    </w:pPr>
    <w:rPr>
      <w:rFonts w:ascii="Calibri" w:eastAsia="Calibri" w:hAnsi="Calibri" w:cs="Times New Roman"/>
      <w:lang w:eastAsia="el-GR"/>
    </w:rPr>
  </w:style>
  <w:style w:type="character" w:customStyle="1" w:styleId="Char">
    <w:name w:val="Χωρίς διάστιχο Char"/>
    <w:link w:val="a6"/>
    <w:uiPriority w:val="1"/>
    <w:locked/>
    <w:rsid w:val="001D4F5D"/>
    <w:rPr>
      <w:rFonts w:ascii="Calibri" w:eastAsia="Calibri" w:hAnsi="Calibri" w:cs="Times New Roman"/>
      <w:lang w:eastAsia="el-GR"/>
    </w:rPr>
  </w:style>
  <w:style w:type="paragraph" w:styleId="a7">
    <w:name w:val="List Paragraph"/>
    <w:basedOn w:val="a"/>
    <w:uiPriority w:val="34"/>
    <w:qFormat/>
    <w:rsid w:val="001D4F5D"/>
    <w:pPr>
      <w:ind w:left="720"/>
      <w:contextualSpacing/>
    </w:pPr>
  </w:style>
  <w:style w:type="character" w:styleId="a8">
    <w:name w:val="Intense Reference"/>
    <w:basedOn w:val="a0"/>
    <w:uiPriority w:val="32"/>
    <w:qFormat/>
    <w:rsid w:val="001D4F5D"/>
    <w:rPr>
      <w:b/>
      <w:bCs/>
      <w:smallCaps/>
      <w:color w:val="5B9BD5" w:themeColor="accent1"/>
      <w:spacing w:val="5"/>
    </w:rPr>
  </w:style>
  <w:style w:type="paragraph" w:styleId="a9">
    <w:name w:val="TOC Heading"/>
    <w:basedOn w:val="1"/>
    <w:next w:val="a"/>
    <w:uiPriority w:val="39"/>
    <w:unhideWhenUsed/>
    <w:qFormat/>
    <w:rsid w:val="001D4F5D"/>
    <w:pPr>
      <w:outlineLvl w:val="9"/>
    </w:pPr>
    <w:rPr>
      <w:lang w:eastAsia="el-GR"/>
    </w:rPr>
  </w:style>
  <w:style w:type="table" w:customStyle="1" w:styleId="TableGrid3">
    <w:name w:val="Table Grid3"/>
    <w:uiPriority w:val="99"/>
    <w:rsid w:val="008504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6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1D4F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D4F5D"/>
    <w:pPr>
      <w:keepNext/>
      <w:keepLines/>
      <w:spacing w:before="40"/>
      <w:outlineLvl w:val="1"/>
    </w:pPr>
    <w:rPr>
      <w:rFonts w:asciiTheme="majorHAnsi" w:eastAsia="MS Gothic" w:hAnsiTheme="majorHAnsi" w:cstheme="majorBidi"/>
      <w:b/>
      <w:color w:val="2E74B5" w:themeColor="accent1" w:themeShade="BF"/>
      <w:sz w:val="32"/>
      <w:szCs w:val="32"/>
    </w:rPr>
  </w:style>
  <w:style w:type="paragraph" w:styleId="3">
    <w:name w:val="heading 3"/>
    <w:basedOn w:val="a"/>
    <w:next w:val="a"/>
    <w:link w:val="3Char"/>
    <w:uiPriority w:val="9"/>
    <w:unhideWhenUsed/>
    <w:qFormat/>
    <w:rsid w:val="001D4F5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1D4F5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1D4F5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1D4F5D"/>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4F5D"/>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D4F5D"/>
    <w:rPr>
      <w:rFonts w:asciiTheme="majorHAnsi" w:eastAsia="MS Gothic" w:hAnsiTheme="majorHAnsi" w:cstheme="majorBidi"/>
      <w:b/>
      <w:color w:val="2E74B5" w:themeColor="accent1" w:themeShade="BF"/>
      <w:sz w:val="32"/>
      <w:szCs w:val="32"/>
    </w:rPr>
  </w:style>
  <w:style w:type="character" w:customStyle="1" w:styleId="3Char">
    <w:name w:val="Επικεφαλίδα 3 Char"/>
    <w:basedOn w:val="a0"/>
    <w:link w:val="3"/>
    <w:uiPriority w:val="9"/>
    <w:rsid w:val="001D4F5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D4F5D"/>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1D4F5D"/>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1D4F5D"/>
    <w:rPr>
      <w:rFonts w:asciiTheme="majorHAnsi" w:eastAsiaTheme="majorEastAsia" w:hAnsiTheme="majorHAnsi" w:cstheme="majorBidi"/>
      <w:color w:val="1F4D78" w:themeColor="accent1" w:themeShade="7F"/>
    </w:rPr>
  </w:style>
  <w:style w:type="paragraph" w:styleId="a3">
    <w:name w:val="caption"/>
    <w:basedOn w:val="a"/>
    <w:next w:val="a"/>
    <w:uiPriority w:val="35"/>
    <w:unhideWhenUsed/>
    <w:qFormat/>
    <w:rsid w:val="001D4F5D"/>
    <w:pPr>
      <w:spacing w:after="200"/>
    </w:pPr>
    <w:rPr>
      <w:i/>
      <w:iCs/>
      <w:color w:val="44546A" w:themeColor="text2"/>
      <w:sz w:val="18"/>
      <w:szCs w:val="18"/>
    </w:rPr>
  </w:style>
  <w:style w:type="character" w:styleId="a4">
    <w:name w:val="Strong"/>
    <w:basedOn w:val="a0"/>
    <w:uiPriority w:val="22"/>
    <w:qFormat/>
    <w:rsid w:val="001D4F5D"/>
    <w:rPr>
      <w:b/>
      <w:bCs/>
    </w:rPr>
  </w:style>
  <w:style w:type="character" w:styleId="a5">
    <w:name w:val="Emphasis"/>
    <w:basedOn w:val="a0"/>
    <w:uiPriority w:val="20"/>
    <w:qFormat/>
    <w:rsid w:val="001D4F5D"/>
    <w:rPr>
      <w:i/>
      <w:iCs/>
    </w:rPr>
  </w:style>
  <w:style w:type="paragraph" w:styleId="a6">
    <w:name w:val="No Spacing"/>
    <w:link w:val="Char"/>
    <w:uiPriority w:val="1"/>
    <w:qFormat/>
    <w:rsid w:val="001D4F5D"/>
    <w:pPr>
      <w:spacing w:after="0" w:line="240" w:lineRule="auto"/>
    </w:pPr>
    <w:rPr>
      <w:rFonts w:ascii="Calibri" w:eastAsia="Calibri" w:hAnsi="Calibri" w:cs="Times New Roman"/>
      <w:lang w:eastAsia="el-GR"/>
    </w:rPr>
  </w:style>
  <w:style w:type="character" w:customStyle="1" w:styleId="Char">
    <w:name w:val="Χωρίς διάστιχο Char"/>
    <w:link w:val="a6"/>
    <w:uiPriority w:val="1"/>
    <w:locked/>
    <w:rsid w:val="001D4F5D"/>
    <w:rPr>
      <w:rFonts w:ascii="Calibri" w:eastAsia="Calibri" w:hAnsi="Calibri" w:cs="Times New Roman"/>
      <w:lang w:eastAsia="el-GR"/>
    </w:rPr>
  </w:style>
  <w:style w:type="paragraph" w:styleId="a7">
    <w:name w:val="List Paragraph"/>
    <w:basedOn w:val="a"/>
    <w:uiPriority w:val="34"/>
    <w:qFormat/>
    <w:rsid w:val="001D4F5D"/>
    <w:pPr>
      <w:ind w:left="720"/>
      <w:contextualSpacing/>
    </w:pPr>
  </w:style>
  <w:style w:type="character" w:styleId="a8">
    <w:name w:val="Intense Reference"/>
    <w:basedOn w:val="a0"/>
    <w:uiPriority w:val="32"/>
    <w:qFormat/>
    <w:rsid w:val="001D4F5D"/>
    <w:rPr>
      <w:b/>
      <w:bCs/>
      <w:smallCaps/>
      <w:color w:val="5B9BD5" w:themeColor="accent1"/>
      <w:spacing w:val="5"/>
    </w:rPr>
  </w:style>
  <w:style w:type="paragraph" w:styleId="a9">
    <w:name w:val="TOC Heading"/>
    <w:basedOn w:val="1"/>
    <w:next w:val="a"/>
    <w:uiPriority w:val="39"/>
    <w:unhideWhenUsed/>
    <w:qFormat/>
    <w:rsid w:val="001D4F5D"/>
    <w:pPr>
      <w:outlineLvl w:val="9"/>
    </w:pPr>
    <w:rPr>
      <w:lang w:eastAsia="el-GR"/>
    </w:rPr>
  </w:style>
  <w:style w:type="table" w:customStyle="1" w:styleId="TableGrid3">
    <w:name w:val="Table Grid3"/>
    <w:uiPriority w:val="99"/>
    <w:rsid w:val="008504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1308</Words>
  <Characters>7064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anefremidou</dc:creator>
  <cp:lastModifiedBy>alex</cp:lastModifiedBy>
  <cp:revision>10</cp:revision>
  <dcterms:created xsi:type="dcterms:W3CDTF">2020-03-16T17:58:00Z</dcterms:created>
  <dcterms:modified xsi:type="dcterms:W3CDTF">2020-03-17T17:50:00Z</dcterms:modified>
</cp:coreProperties>
</file>