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1E74D" w14:textId="77777777" w:rsidR="00BC1132" w:rsidRDefault="00BC1132" w:rsidP="00BC1132">
      <w:r>
        <w:t xml:space="preserve">Ανακεφαλαίωση προγράμματος </w:t>
      </w:r>
    </w:p>
    <w:p w14:paraId="31A2926B" w14:textId="77777777" w:rsidR="00BC1132" w:rsidRPr="00BC1132" w:rsidRDefault="00BC1132" w:rsidP="00BC1132">
      <w:r>
        <w:t>Εργαστήριο 1</w:t>
      </w:r>
      <w:r w:rsidRPr="00BC1132">
        <w:rPr>
          <w:vertAlign w:val="superscript"/>
        </w:rPr>
        <w:t>ο</w:t>
      </w:r>
      <w:r>
        <w:t xml:space="preserve"> μάθημα </w:t>
      </w:r>
      <w:r w:rsidRPr="00BC1132">
        <w:t>:</w:t>
      </w:r>
    </w:p>
    <w:p w14:paraId="285A1BC3" w14:textId="77777777" w:rsidR="005F10AF" w:rsidRDefault="00BC1132" w:rsidP="00BC1132">
      <w:r>
        <w:t>Αναγνώριση της σύνθεσης 1</w:t>
      </w:r>
      <w:r w:rsidRPr="00BC1132">
        <w:rPr>
          <w:vertAlign w:val="superscript"/>
        </w:rPr>
        <w:t>ο</w:t>
      </w:r>
      <w:r>
        <w:t xml:space="preserve"> επίπεδο ανάγνωσης </w:t>
      </w:r>
    </w:p>
    <w:p w14:paraId="02F8E218" w14:textId="6077245D" w:rsidR="005F10AF" w:rsidRDefault="005F10AF" w:rsidP="00BC1132">
      <w:r>
        <w:t>(Δυνατότητα στο τρίωρο δυο έως τεσσάρων μελετών – έργων)</w:t>
      </w:r>
    </w:p>
    <w:p w14:paraId="134DDD93" w14:textId="69560E3A" w:rsidR="009150EA" w:rsidRDefault="009150EA" w:rsidP="00BC1132">
      <w:r w:rsidRPr="00BC1132">
        <w:t xml:space="preserve"> </w:t>
      </w:r>
      <w:r w:rsidR="005F10AF">
        <w:t>Εργαστήριο 2</w:t>
      </w:r>
      <w:r w:rsidR="005F10AF" w:rsidRPr="00BC1132">
        <w:rPr>
          <w:vertAlign w:val="superscript"/>
        </w:rPr>
        <w:t>ο</w:t>
      </w:r>
      <w:r w:rsidR="005F10AF">
        <w:t xml:space="preserve"> μάθημα </w:t>
      </w:r>
      <w:r w:rsidR="005F10AF" w:rsidRPr="00BC1132">
        <w:t>:</w:t>
      </w:r>
    </w:p>
    <w:p w14:paraId="560F1DAA" w14:textId="5597EC98" w:rsidR="005F10AF" w:rsidRDefault="005F10AF" w:rsidP="00BC1132">
      <w:r>
        <w:t>Ανάπτυξη της σύνθεσης σε θερμό σκούρο φόντο, διαχείριση ανάδειξη του θερμού δουλεύοντας στα ψυχρά .</w:t>
      </w:r>
    </w:p>
    <w:p w14:paraId="1FE0D4B6" w14:textId="4712DBE2" w:rsidR="005F10AF" w:rsidRDefault="005F10AF" w:rsidP="005F10AF">
      <w:r>
        <w:t>(Δυνατότητα στο τρίωρο δυο προσεγγίσεων – έργων)</w:t>
      </w:r>
    </w:p>
    <w:p w14:paraId="31933AB8" w14:textId="58956085" w:rsidR="005F10AF" w:rsidRDefault="005F10AF" w:rsidP="005F10AF">
      <w:r>
        <w:t>Εργαστήριο 3</w:t>
      </w:r>
      <w:r w:rsidRPr="00BC1132">
        <w:rPr>
          <w:vertAlign w:val="superscript"/>
        </w:rPr>
        <w:t>ο</w:t>
      </w:r>
      <w:r>
        <w:t xml:space="preserve"> μάθημα </w:t>
      </w:r>
      <w:r w:rsidRPr="00BC1132">
        <w:t>:</w:t>
      </w:r>
    </w:p>
    <w:p w14:paraId="78406282" w14:textId="2F5B5228" w:rsidR="005F10AF" w:rsidRDefault="005F10AF" w:rsidP="005F10AF">
      <w:r>
        <w:t>Ανάπτυξη της σύνθεσης σε ψυχρό σκούρο φόντο, διαχείριση ανάδειξη των ψυχρών δουλεύοντας στα θερμά .</w:t>
      </w:r>
    </w:p>
    <w:p w14:paraId="591001DF" w14:textId="77777777" w:rsidR="005F10AF" w:rsidRDefault="005F10AF" w:rsidP="005F10AF">
      <w:r>
        <w:t>(Δυνατότητα στο τρίωρο δυο προσεγγίσεων – έργων)</w:t>
      </w:r>
    </w:p>
    <w:p w14:paraId="7A57F2B2" w14:textId="389AEA04" w:rsidR="00DE2266" w:rsidRDefault="00DE2266" w:rsidP="00DE2266">
      <w:r>
        <w:t>Εργαστήριο 4</w:t>
      </w:r>
      <w:r w:rsidRPr="00BC1132">
        <w:rPr>
          <w:vertAlign w:val="superscript"/>
        </w:rPr>
        <w:t>ο</w:t>
      </w:r>
      <w:r>
        <w:t xml:space="preserve"> μάθημα </w:t>
      </w:r>
      <w:r w:rsidRPr="00BC1132">
        <w:t>:</w:t>
      </w:r>
      <w:r>
        <w:t xml:space="preserve"> 0</w:t>
      </w:r>
      <w:r w:rsidR="007A1125">
        <w:t>2</w:t>
      </w:r>
      <w:r>
        <w:t>/04/2025</w:t>
      </w:r>
    </w:p>
    <w:p w14:paraId="1B069FB6" w14:textId="64284FB3" w:rsidR="00DE2266" w:rsidRDefault="00DE2266" w:rsidP="00DE2266">
      <w:r>
        <w:t>Ανάπτυξη της σύνθεσης σε κορεσμένο σκούρο φόντο, διαχείριση ανάδειξη των ψυχρών θερμών δουλεύοντας στα μη κορεσμένα  .</w:t>
      </w:r>
    </w:p>
    <w:p w14:paraId="6829C522" w14:textId="77777777" w:rsidR="00DE2266" w:rsidRDefault="00DE2266" w:rsidP="00DE2266">
      <w:r>
        <w:t>(Δυνατότητα στο τρίωρο δυο προσεγγίσεων – έργων)</w:t>
      </w:r>
    </w:p>
    <w:p w14:paraId="11D85E8A" w14:textId="485F7BA5" w:rsidR="00DE2266" w:rsidRDefault="00DE2266" w:rsidP="00DE2266">
      <w:r>
        <w:t>Εργαστήριο 5</w:t>
      </w:r>
      <w:r w:rsidRPr="00BC1132">
        <w:rPr>
          <w:vertAlign w:val="superscript"/>
        </w:rPr>
        <w:t>ο</w:t>
      </w:r>
      <w:r>
        <w:t xml:space="preserve"> μάθημα </w:t>
      </w:r>
      <w:r w:rsidRPr="00BC1132">
        <w:t>:</w:t>
      </w:r>
      <w:r w:rsidR="007A1125">
        <w:t>09</w:t>
      </w:r>
      <w:r>
        <w:t>/04/2025</w:t>
      </w:r>
    </w:p>
    <w:p w14:paraId="4FCF3C5D" w14:textId="1C377DE6" w:rsidR="00DE2266" w:rsidRDefault="00DE2266" w:rsidP="00DE2266">
      <w:r>
        <w:t>Π</w:t>
      </w:r>
      <w:r w:rsidRPr="00DE2266">
        <w:t xml:space="preserve">αρουσίαση από το e </w:t>
      </w:r>
      <w:proofErr w:type="spellStart"/>
      <w:r w:rsidRPr="00DE2266">
        <w:t>class</w:t>
      </w:r>
      <w:proofErr w:type="spellEnd"/>
      <w:r w:rsidRPr="00DE2266">
        <w:t xml:space="preserve"> για ανατροφοδότηση</w:t>
      </w:r>
      <w:r>
        <w:t>– έργων)</w:t>
      </w:r>
    </w:p>
    <w:p w14:paraId="5E417F02" w14:textId="3CAD5135" w:rsidR="00DE2266" w:rsidRDefault="00DE2266" w:rsidP="00DE2266">
      <w:r>
        <w:t xml:space="preserve">Ανάθεση εργασιών για το επόμενο με βάση την </w:t>
      </w:r>
      <w:r>
        <w:tab/>
        <w:t>Αρχαιοελληνική τετραχρωμία, μαύρο, κεραμιδί, ώχρα, άσπρο.</w:t>
      </w:r>
    </w:p>
    <w:p w14:paraId="36A23751" w14:textId="17953744" w:rsidR="005B6716" w:rsidRDefault="005B6716" w:rsidP="00DE2266">
      <w:r w:rsidRPr="005B6716">
        <w:t>βιβλιογραφία</w:t>
      </w:r>
      <w:r w:rsidRPr="005B6716">
        <w:br/>
        <w:t xml:space="preserve">·        Οι τεχνικές και τα υλικά της μεσαιωνικής ζωγραφικής. </w:t>
      </w:r>
      <w:proofErr w:type="spellStart"/>
      <w:r w:rsidRPr="005B6716">
        <w:t>Daniel</w:t>
      </w:r>
      <w:proofErr w:type="spellEnd"/>
      <w:r w:rsidRPr="005B6716">
        <w:t xml:space="preserve"> V. </w:t>
      </w:r>
      <w:proofErr w:type="spellStart"/>
      <w:r w:rsidRPr="005B6716">
        <w:t>Thompson</w:t>
      </w:r>
      <w:proofErr w:type="spellEnd"/>
      <w:r w:rsidRPr="005B6716">
        <w:t>. Εκδόσεις Αρμός.</w:t>
      </w:r>
      <w:r w:rsidRPr="005B6716">
        <w:br/>
        <w:t xml:space="preserve">·        «Το βιβλίο της τέχνης» ή Πραγματεία περί της ζωγραφικής από τον </w:t>
      </w:r>
      <w:proofErr w:type="spellStart"/>
      <w:r w:rsidRPr="005B6716">
        <w:t>Gennino</w:t>
      </w:r>
      <w:proofErr w:type="spellEnd"/>
      <w:r w:rsidRPr="005B6716">
        <w:t xml:space="preserve"> </w:t>
      </w:r>
      <w:proofErr w:type="spellStart"/>
      <w:r w:rsidRPr="005B6716">
        <w:t>Gennini</w:t>
      </w:r>
      <w:proofErr w:type="spellEnd"/>
      <w:r w:rsidRPr="005B6716">
        <w:t xml:space="preserve"> , </w:t>
      </w:r>
      <w:proofErr w:type="spellStart"/>
      <w:r w:rsidRPr="005B6716">
        <w:t>μετάφρ</w:t>
      </w:r>
      <w:proofErr w:type="spellEnd"/>
      <w:r w:rsidRPr="005B6716">
        <w:t xml:space="preserve">. </w:t>
      </w:r>
      <w:proofErr w:type="spellStart"/>
      <w:r w:rsidRPr="005B6716">
        <w:t>Τέτσης</w:t>
      </w:r>
      <w:proofErr w:type="spellEnd"/>
      <w:r w:rsidRPr="005B6716">
        <w:t>, Π. Αθήνα 1990.</w:t>
      </w:r>
      <w:r w:rsidRPr="005B6716">
        <w:br/>
        <w:t xml:space="preserve">·        ΑΡΙΣΤΟΤΕΛΗΣ, Περί Χρωμάτων και Περί τα ζώα </w:t>
      </w:r>
      <w:proofErr w:type="spellStart"/>
      <w:r w:rsidRPr="005B6716">
        <w:t>ιστορίαι</w:t>
      </w:r>
      <w:proofErr w:type="spellEnd"/>
      <w:r w:rsidRPr="005B6716">
        <w:t xml:space="preserve">,  </w:t>
      </w:r>
      <w:proofErr w:type="spellStart"/>
      <w:r w:rsidRPr="005B6716">
        <w:t>εκδ</w:t>
      </w:r>
      <w:proofErr w:type="spellEnd"/>
      <w:r w:rsidRPr="005B6716">
        <w:t>. Κάκτος, Αθήνα, 1994.</w:t>
      </w:r>
      <w:r w:rsidRPr="005B6716">
        <w:br/>
        <w:t>·        ΠΛΙΝΙΟΣ Ο ΠΡΕΣΒΥΤΕΡΟΣ. ΠΕΡΙ ΤΗΣ ΑΡΧΑΙΑΣ ΕΛΛΗΝΙΚΗΣ ΖΩΓΡΑΦΙΚΗΣ. ΕΚΔΟΣΕΙΣ ΑΓΡΑ.</w:t>
      </w:r>
      <w:r w:rsidRPr="005B6716">
        <w:br/>
        <w:t xml:space="preserve">·        Ελένη </w:t>
      </w:r>
      <w:proofErr w:type="spellStart"/>
      <w:r w:rsidRPr="005B6716">
        <w:t>Ιωακείμογλου</w:t>
      </w:r>
      <w:proofErr w:type="spellEnd"/>
      <w:r w:rsidRPr="005B6716">
        <w:t>. Τα οργανικά υλικά στην τέχνη και την αρχαιολογία. Τόμος Ά. Τροχαλία.</w:t>
      </w:r>
    </w:p>
    <w:p w14:paraId="55E68BEB" w14:textId="3A046A0F" w:rsidR="005B6716" w:rsidRDefault="005B6716" w:rsidP="00DE2266">
      <w:r>
        <w:t>Θεόδωρος Ζυρπιάδης</w:t>
      </w:r>
    </w:p>
    <w:p w14:paraId="12DAF95E" w14:textId="77777777" w:rsidR="005B6716" w:rsidRDefault="005B6716" w:rsidP="00DE2266"/>
    <w:p w14:paraId="38683C26" w14:textId="77777777" w:rsidR="00DE2266" w:rsidRDefault="00DE2266" w:rsidP="00DE2266"/>
    <w:p w14:paraId="37956BDE" w14:textId="77777777" w:rsidR="00DE2266" w:rsidRDefault="00DE2266" w:rsidP="005F10AF"/>
    <w:p w14:paraId="0AE7052C" w14:textId="77777777" w:rsidR="005F10AF" w:rsidRDefault="005F10AF" w:rsidP="005F10AF"/>
    <w:p w14:paraId="7F225A48" w14:textId="77777777" w:rsidR="005F10AF" w:rsidRDefault="005F10AF" w:rsidP="00BC1132"/>
    <w:p w14:paraId="3408C780" w14:textId="77777777" w:rsidR="005F10AF" w:rsidRPr="00BC1132" w:rsidRDefault="005F10AF" w:rsidP="00BC1132"/>
    <w:sectPr w:rsidR="005F10AF" w:rsidRPr="00BC11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A04"/>
    <w:rsid w:val="000A3A04"/>
    <w:rsid w:val="003F29DD"/>
    <w:rsid w:val="005B6716"/>
    <w:rsid w:val="005F10AF"/>
    <w:rsid w:val="007A1125"/>
    <w:rsid w:val="009150EA"/>
    <w:rsid w:val="00B33096"/>
    <w:rsid w:val="00BC1132"/>
    <w:rsid w:val="00DE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B2CD"/>
  <w15:chartTrackingRefBased/>
  <w15:docId w15:val="{E2C28FAF-5E30-4279-B2C0-653757BF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A3A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A3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A3A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A3A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A3A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A3A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A3A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A3A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A3A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A3A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A3A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A3A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A3A0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A3A0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A3A0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A3A0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A3A0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A3A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A3A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A3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A3A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A3A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A3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A3A0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A3A0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A3A0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A3A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A3A0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A3A04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0A3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2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ΖΥΡΠΙΑΔΗΣ ΘΕΟΔΩΡΟΣ</dc:creator>
  <cp:keywords/>
  <dc:description/>
  <cp:lastModifiedBy>ΖΥΡΠΙΑΔΗΣ ΘΕΟΔΩΡΟΣ</cp:lastModifiedBy>
  <cp:revision>2</cp:revision>
  <dcterms:created xsi:type="dcterms:W3CDTF">2025-04-01T12:57:00Z</dcterms:created>
  <dcterms:modified xsi:type="dcterms:W3CDTF">2025-04-02T06:01:00Z</dcterms:modified>
</cp:coreProperties>
</file>